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D1F9D5D" w14:textId="34359CD0" w:rsidR="00CD1BAE" w:rsidRDefault="00CD1BAE" w:rsidP="00CD1BAE">
      <w:pPr>
        <w:pStyle w:val="CRCoverPage"/>
        <w:tabs>
          <w:tab w:val="right" w:pos="9639"/>
        </w:tabs>
        <w:spacing w:after="0"/>
        <w:rPr>
          <w:b/>
          <w:i/>
          <w:noProof/>
          <w:sz w:val="28"/>
        </w:rPr>
      </w:pPr>
      <w:bookmarkStart w:id="0" w:name="_Toc68001465"/>
      <w:r>
        <w:rPr>
          <w:rFonts w:cs="Arial"/>
          <w:b/>
          <w:noProof/>
          <w:sz w:val="24"/>
        </w:rPr>
        <w:t>SA WG2 Meeting #145e</w:t>
      </w:r>
      <w:r>
        <w:rPr>
          <w:b/>
          <w:i/>
          <w:noProof/>
          <w:sz w:val="28"/>
        </w:rPr>
        <w:tab/>
      </w:r>
      <w:r>
        <w:rPr>
          <w:rFonts w:cs="Arial"/>
          <w:b/>
          <w:noProof/>
          <w:sz w:val="24"/>
        </w:rPr>
        <w:t>S2-</w:t>
      </w:r>
      <w:r w:rsidR="00A452CD">
        <w:rPr>
          <w:rFonts w:cs="Arial"/>
          <w:b/>
          <w:noProof/>
          <w:sz w:val="24"/>
        </w:rPr>
        <w:t>21</w:t>
      </w:r>
      <w:r w:rsidR="00A452CD">
        <w:rPr>
          <w:rFonts w:cs="Arial"/>
          <w:b/>
          <w:noProof/>
          <w:sz w:val="24"/>
        </w:rPr>
        <w:t>04743</w:t>
      </w:r>
    </w:p>
    <w:p w14:paraId="70E4E055" w14:textId="77777777" w:rsidR="00CD1BAE" w:rsidRDefault="00CD1BAE" w:rsidP="00CD1BAE">
      <w:pPr>
        <w:pStyle w:val="CRCoverPage"/>
        <w:outlineLvl w:val="0"/>
        <w:rPr>
          <w:b/>
          <w:noProof/>
          <w:sz w:val="24"/>
        </w:rPr>
      </w:pPr>
      <w:r>
        <w:rPr>
          <w:b/>
          <w:sz w:val="24"/>
        </w:rPr>
        <w:t>May 17 – May 28, 2021</w:t>
      </w:r>
      <w:r>
        <w:rPr>
          <w:b/>
          <w:noProof/>
          <w:sz w:val="24"/>
        </w:rPr>
        <w:t xml:space="preserve">                                             </w:t>
      </w:r>
      <w:r>
        <w:rPr>
          <w:rFonts w:cs="Arial"/>
          <w:b/>
          <w:noProof/>
          <w:color w:val="3333FF"/>
          <w:sz w:val="24"/>
        </w:rPr>
        <w:t xml:space="preserve">                </w:t>
      </w:r>
      <w:r>
        <w:rPr>
          <w:rFonts w:cs="Arial"/>
          <w:b/>
          <w:noProof/>
          <w:color w:val="3333FF"/>
          <w:sz w:val="24"/>
        </w:rPr>
        <w:tab/>
      </w:r>
      <w:r>
        <w:rPr>
          <w:rFonts w:cs="Arial"/>
          <w:b/>
          <w:noProof/>
          <w:color w:val="3333FF"/>
          <w:sz w:val="24"/>
        </w:rPr>
        <w:tab/>
        <w:t xml:space="preserve"> </w:t>
      </w:r>
      <w:r>
        <w:rPr>
          <w:rFonts w:cs="Arial"/>
          <w:b/>
          <w:noProof/>
          <w:color w:val="3333FF"/>
          <w:sz w:val="24"/>
        </w:rPr>
        <w:tab/>
        <w:t xml:space="preserve"> </w:t>
      </w:r>
      <w:r>
        <w:rPr>
          <w:rFonts w:cs="Arial"/>
          <w:b/>
          <w:noProof/>
          <w:color w:val="3333FF"/>
          <w:sz w:val="24"/>
        </w:rPr>
        <w:tab/>
      </w:r>
      <w:r>
        <w:rPr>
          <w:rFonts w:cs="Arial"/>
          <w:b/>
          <w:noProof/>
          <w:color w:val="3333F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CD1BAE" w14:paraId="02B97E4F" w14:textId="77777777" w:rsidTr="006E7A5E">
        <w:tc>
          <w:tcPr>
            <w:tcW w:w="9641" w:type="dxa"/>
            <w:gridSpan w:val="9"/>
            <w:tcBorders>
              <w:top w:val="single" w:sz="4" w:space="0" w:color="auto"/>
              <w:left w:val="single" w:sz="4" w:space="0" w:color="auto"/>
              <w:right w:val="single" w:sz="4" w:space="0" w:color="auto"/>
            </w:tcBorders>
          </w:tcPr>
          <w:p w14:paraId="177F1E48" w14:textId="77777777" w:rsidR="00CD1BAE" w:rsidRDefault="00CD1BAE" w:rsidP="006E7A5E">
            <w:pPr>
              <w:pStyle w:val="CRCoverPage"/>
              <w:spacing w:after="0"/>
              <w:jc w:val="right"/>
              <w:rPr>
                <w:i/>
                <w:noProof/>
              </w:rPr>
            </w:pPr>
            <w:r>
              <w:rPr>
                <w:i/>
                <w:noProof/>
                <w:sz w:val="14"/>
              </w:rPr>
              <w:t>CR-Form-v12.1</w:t>
            </w:r>
          </w:p>
        </w:tc>
      </w:tr>
      <w:tr w:rsidR="00CD1BAE" w14:paraId="31BBA226" w14:textId="77777777" w:rsidTr="006E7A5E">
        <w:tc>
          <w:tcPr>
            <w:tcW w:w="9641" w:type="dxa"/>
            <w:gridSpan w:val="9"/>
            <w:tcBorders>
              <w:left w:val="single" w:sz="4" w:space="0" w:color="auto"/>
              <w:right w:val="single" w:sz="4" w:space="0" w:color="auto"/>
            </w:tcBorders>
          </w:tcPr>
          <w:p w14:paraId="212F617C" w14:textId="77777777" w:rsidR="00CD1BAE" w:rsidRDefault="00CD1BAE" w:rsidP="006E7A5E">
            <w:pPr>
              <w:pStyle w:val="CRCoverPage"/>
              <w:spacing w:after="0"/>
              <w:jc w:val="center"/>
              <w:rPr>
                <w:noProof/>
              </w:rPr>
            </w:pPr>
            <w:r>
              <w:rPr>
                <w:b/>
                <w:noProof/>
                <w:sz w:val="32"/>
              </w:rPr>
              <w:t>CHANGE REQUEST</w:t>
            </w:r>
          </w:p>
        </w:tc>
      </w:tr>
      <w:tr w:rsidR="00CD1BAE" w14:paraId="2122CB9E" w14:textId="77777777" w:rsidTr="006E7A5E">
        <w:tc>
          <w:tcPr>
            <w:tcW w:w="9641" w:type="dxa"/>
            <w:gridSpan w:val="9"/>
            <w:tcBorders>
              <w:left w:val="single" w:sz="4" w:space="0" w:color="auto"/>
              <w:right w:val="single" w:sz="4" w:space="0" w:color="auto"/>
            </w:tcBorders>
          </w:tcPr>
          <w:p w14:paraId="06485CF5" w14:textId="77777777" w:rsidR="00CD1BAE" w:rsidRDefault="00CD1BAE" w:rsidP="006E7A5E">
            <w:pPr>
              <w:pStyle w:val="CRCoverPage"/>
              <w:spacing w:after="0"/>
              <w:rPr>
                <w:noProof/>
                <w:sz w:val="8"/>
                <w:szCs w:val="8"/>
              </w:rPr>
            </w:pPr>
          </w:p>
        </w:tc>
      </w:tr>
      <w:tr w:rsidR="00CD1BAE" w14:paraId="05BD044A" w14:textId="77777777" w:rsidTr="006E7A5E">
        <w:tc>
          <w:tcPr>
            <w:tcW w:w="142" w:type="dxa"/>
            <w:tcBorders>
              <w:left w:val="single" w:sz="4" w:space="0" w:color="auto"/>
            </w:tcBorders>
          </w:tcPr>
          <w:p w14:paraId="4EEA311B" w14:textId="77777777" w:rsidR="00CD1BAE" w:rsidRDefault="00CD1BAE" w:rsidP="006E7A5E">
            <w:pPr>
              <w:pStyle w:val="CRCoverPage"/>
              <w:spacing w:after="0"/>
              <w:jc w:val="right"/>
              <w:rPr>
                <w:noProof/>
              </w:rPr>
            </w:pPr>
          </w:p>
        </w:tc>
        <w:tc>
          <w:tcPr>
            <w:tcW w:w="1559" w:type="dxa"/>
            <w:shd w:val="pct30" w:color="FFFF00" w:fill="auto"/>
          </w:tcPr>
          <w:p w14:paraId="096AC84E" w14:textId="14FA1EB2" w:rsidR="00CD1BAE" w:rsidRPr="00410371" w:rsidRDefault="00CD1BAE" w:rsidP="006E7A5E">
            <w:pPr>
              <w:pStyle w:val="CRCoverPage"/>
              <w:spacing w:after="0"/>
              <w:jc w:val="right"/>
              <w:rPr>
                <w:b/>
                <w:noProof/>
                <w:sz w:val="28"/>
              </w:rPr>
            </w:pPr>
            <w:r>
              <w:rPr>
                <w:b/>
                <w:noProof/>
                <w:sz w:val="28"/>
              </w:rPr>
              <w:t>23.288</w:t>
            </w:r>
          </w:p>
        </w:tc>
        <w:tc>
          <w:tcPr>
            <w:tcW w:w="709" w:type="dxa"/>
          </w:tcPr>
          <w:p w14:paraId="6093169A" w14:textId="77777777" w:rsidR="00CD1BAE" w:rsidRDefault="00CD1BAE" w:rsidP="006E7A5E">
            <w:pPr>
              <w:pStyle w:val="CRCoverPage"/>
              <w:spacing w:after="0"/>
              <w:jc w:val="center"/>
              <w:rPr>
                <w:noProof/>
              </w:rPr>
            </w:pPr>
            <w:r>
              <w:rPr>
                <w:b/>
                <w:noProof/>
                <w:sz w:val="28"/>
              </w:rPr>
              <w:t>CR</w:t>
            </w:r>
          </w:p>
        </w:tc>
        <w:tc>
          <w:tcPr>
            <w:tcW w:w="1276" w:type="dxa"/>
            <w:shd w:val="pct30" w:color="FFFF00" w:fill="auto"/>
          </w:tcPr>
          <w:p w14:paraId="05D6E99E" w14:textId="78A3AF7A" w:rsidR="00CD1BAE" w:rsidRPr="006035BD" w:rsidRDefault="00A452CD" w:rsidP="006E7A5E">
            <w:pPr>
              <w:pStyle w:val="CRCoverPage"/>
              <w:spacing w:after="0"/>
              <w:rPr>
                <w:b/>
                <w:bCs/>
                <w:noProof/>
              </w:rPr>
            </w:pPr>
            <w:r>
              <w:rPr>
                <w:b/>
                <w:noProof/>
                <w:sz w:val="28"/>
              </w:rPr>
              <w:t>0372</w:t>
            </w:r>
          </w:p>
        </w:tc>
        <w:tc>
          <w:tcPr>
            <w:tcW w:w="709" w:type="dxa"/>
          </w:tcPr>
          <w:p w14:paraId="20CCF372" w14:textId="77777777" w:rsidR="00CD1BAE" w:rsidRDefault="00CD1BAE" w:rsidP="006E7A5E">
            <w:pPr>
              <w:pStyle w:val="CRCoverPage"/>
              <w:tabs>
                <w:tab w:val="right" w:pos="625"/>
              </w:tabs>
              <w:spacing w:after="0"/>
              <w:jc w:val="center"/>
              <w:rPr>
                <w:noProof/>
              </w:rPr>
            </w:pPr>
            <w:r>
              <w:rPr>
                <w:b/>
                <w:bCs/>
                <w:noProof/>
                <w:sz w:val="28"/>
              </w:rPr>
              <w:t>rev</w:t>
            </w:r>
          </w:p>
        </w:tc>
        <w:tc>
          <w:tcPr>
            <w:tcW w:w="992" w:type="dxa"/>
            <w:shd w:val="pct30" w:color="FFFF00" w:fill="auto"/>
          </w:tcPr>
          <w:p w14:paraId="71A413DC" w14:textId="77777777" w:rsidR="00CD1BAE" w:rsidRPr="00410371" w:rsidRDefault="00CD1BAE" w:rsidP="006E7A5E">
            <w:pPr>
              <w:pStyle w:val="CRCoverPage"/>
              <w:spacing w:after="0"/>
              <w:jc w:val="center"/>
              <w:rPr>
                <w:b/>
                <w:noProof/>
              </w:rPr>
            </w:pPr>
            <w:r>
              <w:rPr>
                <w:b/>
                <w:noProof/>
                <w:sz w:val="28"/>
              </w:rPr>
              <w:t>-</w:t>
            </w:r>
          </w:p>
        </w:tc>
        <w:tc>
          <w:tcPr>
            <w:tcW w:w="2410" w:type="dxa"/>
          </w:tcPr>
          <w:p w14:paraId="3E9AC8A5" w14:textId="77777777" w:rsidR="00CD1BAE" w:rsidRDefault="00CD1BAE" w:rsidP="006E7A5E">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5310472B" w14:textId="77777777" w:rsidR="00CD1BAE" w:rsidRPr="00410371" w:rsidRDefault="00CD1BAE" w:rsidP="006E7A5E">
            <w:pPr>
              <w:pStyle w:val="CRCoverPage"/>
              <w:spacing w:after="0"/>
              <w:jc w:val="center"/>
              <w:rPr>
                <w:noProof/>
                <w:sz w:val="28"/>
              </w:rPr>
            </w:pPr>
            <w:r>
              <w:rPr>
                <w:b/>
                <w:noProof/>
                <w:sz w:val="28"/>
              </w:rPr>
              <w:t>17.0.0</w:t>
            </w:r>
          </w:p>
        </w:tc>
        <w:tc>
          <w:tcPr>
            <w:tcW w:w="143" w:type="dxa"/>
            <w:tcBorders>
              <w:right w:val="single" w:sz="4" w:space="0" w:color="auto"/>
            </w:tcBorders>
          </w:tcPr>
          <w:p w14:paraId="328725AC" w14:textId="77777777" w:rsidR="00CD1BAE" w:rsidRDefault="00CD1BAE" w:rsidP="006E7A5E">
            <w:pPr>
              <w:pStyle w:val="CRCoverPage"/>
              <w:spacing w:after="0"/>
              <w:rPr>
                <w:noProof/>
              </w:rPr>
            </w:pPr>
          </w:p>
        </w:tc>
      </w:tr>
      <w:tr w:rsidR="00CD1BAE" w14:paraId="05227512" w14:textId="77777777" w:rsidTr="006E7A5E">
        <w:tc>
          <w:tcPr>
            <w:tcW w:w="9641" w:type="dxa"/>
            <w:gridSpan w:val="9"/>
            <w:tcBorders>
              <w:left w:val="single" w:sz="4" w:space="0" w:color="auto"/>
              <w:right w:val="single" w:sz="4" w:space="0" w:color="auto"/>
            </w:tcBorders>
          </w:tcPr>
          <w:p w14:paraId="3F5A4554" w14:textId="77777777" w:rsidR="00CD1BAE" w:rsidRDefault="00CD1BAE" w:rsidP="006E7A5E">
            <w:pPr>
              <w:pStyle w:val="CRCoverPage"/>
              <w:spacing w:after="0"/>
              <w:rPr>
                <w:noProof/>
              </w:rPr>
            </w:pPr>
          </w:p>
        </w:tc>
      </w:tr>
      <w:tr w:rsidR="00CD1BAE" w14:paraId="7C357640" w14:textId="77777777" w:rsidTr="006E7A5E">
        <w:tc>
          <w:tcPr>
            <w:tcW w:w="9641" w:type="dxa"/>
            <w:gridSpan w:val="9"/>
            <w:tcBorders>
              <w:top w:val="single" w:sz="4" w:space="0" w:color="auto"/>
            </w:tcBorders>
          </w:tcPr>
          <w:p w14:paraId="15F1E6F1" w14:textId="77777777" w:rsidR="00CD1BAE" w:rsidRPr="00F25D98" w:rsidRDefault="00CD1BAE" w:rsidP="006E7A5E">
            <w:pPr>
              <w:pStyle w:val="CRCoverPage"/>
              <w:spacing w:after="0"/>
              <w:jc w:val="center"/>
              <w:rPr>
                <w:rFonts w:cs="Arial"/>
                <w:i/>
                <w:noProof/>
              </w:rPr>
            </w:pPr>
            <w:r w:rsidRPr="00F25D98">
              <w:rPr>
                <w:rFonts w:cs="Arial"/>
                <w:i/>
                <w:noProof/>
              </w:rPr>
              <w:t xml:space="preserve">For </w:t>
            </w:r>
            <w:hyperlink r:id="rId14"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5" w:history="1">
              <w:r>
                <w:rPr>
                  <w:rStyle w:val="Hyperlink"/>
                  <w:rFonts w:cs="Arial"/>
                  <w:i/>
                  <w:noProof/>
                </w:rPr>
                <w:t>http://www.3gpp.org/Change-Requests</w:t>
              </w:r>
            </w:hyperlink>
            <w:r w:rsidRPr="00F25D98">
              <w:rPr>
                <w:rFonts w:cs="Arial"/>
                <w:i/>
                <w:noProof/>
              </w:rPr>
              <w:t>.</w:t>
            </w:r>
          </w:p>
        </w:tc>
      </w:tr>
      <w:tr w:rsidR="00CD1BAE" w14:paraId="55618E79" w14:textId="77777777" w:rsidTr="006E7A5E">
        <w:tc>
          <w:tcPr>
            <w:tcW w:w="9641" w:type="dxa"/>
            <w:gridSpan w:val="9"/>
          </w:tcPr>
          <w:p w14:paraId="2A067920" w14:textId="77777777" w:rsidR="00CD1BAE" w:rsidRDefault="00CD1BAE" w:rsidP="006E7A5E">
            <w:pPr>
              <w:pStyle w:val="CRCoverPage"/>
              <w:spacing w:after="0"/>
              <w:rPr>
                <w:noProof/>
                <w:sz w:val="8"/>
                <w:szCs w:val="8"/>
              </w:rPr>
            </w:pPr>
          </w:p>
        </w:tc>
      </w:tr>
    </w:tbl>
    <w:p w14:paraId="1AA3AD99" w14:textId="77777777" w:rsidR="00CD1BAE" w:rsidRDefault="00CD1BAE" w:rsidP="00CD1BAE">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CD1BAE" w14:paraId="41A8B8CA" w14:textId="77777777" w:rsidTr="006E7A5E">
        <w:tc>
          <w:tcPr>
            <w:tcW w:w="2835" w:type="dxa"/>
          </w:tcPr>
          <w:p w14:paraId="144780CE" w14:textId="77777777" w:rsidR="00CD1BAE" w:rsidRDefault="00CD1BAE" w:rsidP="006E7A5E">
            <w:pPr>
              <w:pStyle w:val="CRCoverPage"/>
              <w:tabs>
                <w:tab w:val="right" w:pos="2751"/>
              </w:tabs>
              <w:spacing w:after="0"/>
              <w:rPr>
                <w:b/>
                <w:i/>
                <w:noProof/>
              </w:rPr>
            </w:pPr>
            <w:r>
              <w:rPr>
                <w:b/>
                <w:i/>
                <w:noProof/>
              </w:rPr>
              <w:t>Proposed change affects:</w:t>
            </w:r>
          </w:p>
        </w:tc>
        <w:tc>
          <w:tcPr>
            <w:tcW w:w="1418" w:type="dxa"/>
          </w:tcPr>
          <w:p w14:paraId="1625177C" w14:textId="77777777" w:rsidR="00CD1BAE" w:rsidRDefault="00CD1BAE" w:rsidP="006E7A5E">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802AFD0" w14:textId="77777777" w:rsidR="00CD1BAE" w:rsidRDefault="00CD1BAE" w:rsidP="006E7A5E">
            <w:pPr>
              <w:pStyle w:val="CRCoverPage"/>
              <w:spacing w:after="0"/>
              <w:jc w:val="center"/>
              <w:rPr>
                <w:b/>
                <w:caps/>
                <w:noProof/>
              </w:rPr>
            </w:pPr>
          </w:p>
        </w:tc>
        <w:tc>
          <w:tcPr>
            <w:tcW w:w="709" w:type="dxa"/>
            <w:tcBorders>
              <w:left w:val="single" w:sz="4" w:space="0" w:color="auto"/>
            </w:tcBorders>
          </w:tcPr>
          <w:p w14:paraId="0A1F8825" w14:textId="77777777" w:rsidR="00CD1BAE" w:rsidRDefault="00CD1BAE" w:rsidP="006E7A5E">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6B6B527" w14:textId="77777777" w:rsidR="00CD1BAE" w:rsidRDefault="00CD1BAE" w:rsidP="006E7A5E">
            <w:pPr>
              <w:pStyle w:val="CRCoverPage"/>
              <w:spacing w:after="0"/>
              <w:jc w:val="center"/>
              <w:rPr>
                <w:b/>
                <w:caps/>
                <w:noProof/>
              </w:rPr>
            </w:pPr>
          </w:p>
        </w:tc>
        <w:tc>
          <w:tcPr>
            <w:tcW w:w="2126" w:type="dxa"/>
          </w:tcPr>
          <w:p w14:paraId="5A507E78" w14:textId="77777777" w:rsidR="00CD1BAE" w:rsidRDefault="00CD1BAE" w:rsidP="006E7A5E">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D10B19C" w14:textId="77777777" w:rsidR="00CD1BAE" w:rsidRDefault="00CD1BAE" w:rsidP="006E7A5E">
            <w:pPr>
              <w:pStyle w:val="CRCoverPage"/>
              <w:spacing w:after="0"/>
              <w:jc w:val="center"/>
              <w:rPr>
                <w:b/>
                <w:caps/>
                <w:noProof/>
              </w:rPr>
            </w:pPr>
          </w:p>
        </w:tc>
        <w:tc>
          <w:tcPr>
            <w:tcW w:w="1418" w:type="dxa"/>
            <w:tcBorders>
              <w:left w:val="nil"/>
            </w:tcBorders>
          </w:tcPr>
          <w:p w14:paraId="647A9CB7" w14:textId="77777777" w:rsidR="00CD1BAE" w:rsidRDefault="00CD1BAE" w:rsidP="006E7A5E">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EDAF9A9" w14:textId="77777777" w:rsidR="00CD1BAE" w:rsidRDefault="00CD1BAE" w:rsidP="006E7A5E">
            <w:pPr>
              <w:pStyle w:val="CRCoverPage"/>
              <w:spacing w:after="0"/>
              <w:jc w:val="center"/>
              <w:rPr>
                <w:b/>
                <w:bCs/>
                <w:caps/>
                <w:noProof/>
              </w:rPr>
            </w:pPr>
            <w:r>
              <w:rPr>
                <w:b/>
                <w:bCs/>
                <w:caps/>
                <w:noProof/>
              </w:rPr>
              <w:t>X</w:t>
            </w:r>
          </w:p>
        </w:tc>
      </w:tr>
    </w:tbl>
    <w:p w14:paraId="00C5E28C" w14:textId="77777777" w:rsidR="00CD1BAE" w:rsidRDefault="00CD1BAE" w:rsidP="00CD1BAE">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CD1BAE" w14:paraId="456593CE" w14:textId="77777777" w:rsidTr="006E7A5E">
        <w:tc>
          <w:tcPr>
            <w:tcW w:w="9640" w:type="dxa"/>
            <w:gridSpan w:val="11"/>
          </w:tcPr>
          <w:p w14:paraId="4290BB13" w14:textId="77777777" w:rsidR="00CD1BAE" w:rsidRDefault="00CD1BAE" w:rsidP="006E7A5E">
            <w:pPr>
              <w:pStyle w:val="CRCoverPage"/>
              <w:spacing w:after="0"/>
              <w:rPr>
                <w:noProof/>
                <w:sz w:val="8"/>
                <w:szCs w:val="8"/>
              </w:rPr>
            </w:pPr>
          </w:p>
        </w:tc>
      </w:tr>
      <w:tr w:rsidR="00CD1BAE" w14:paraId="51C2D7DE" w14:textId="77777777" w:rsidTr="006E7A5E">
        <w:tc>
          <w:tcPr>
            <w:tcW w:w="1843" w:type="dxa"/>
            <w:tcBorders>
              <w:top w:val="single" w:sz="4" w:space="0" w:color="auto"/>
              <w:left w:val="single" w:sz="4" w:space="0" w:color="auto"/>
            </w:tcBorders>
          </w:tcPr>
          <w:p w14:paraId="64E42B36" w14:textId="77777777" w:rsidR="00CD1BAE" w:rsidRDefault="00CD1BAE" w:rsidP="006E7A5E">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205AAD9B" w14:textId="4EF2812C" w:rsidR="00CD1BAE" w:rsidRDefault="00A452CD" w:rsidP="006E7A5E">
            <w:pPr>
              <w:pStyle w:val="CRCoverPage"/>
              <w:spacing w:after="0"/>
              <w:ind w:left="100"/>
              <w:rPr>
                <w:noProof/>
              </w:rPr>
            </w:pPr>
            <w:r>
              <w:t>Alignment with ADRF functional description and ADRF service operations</w:t>
            </w:r>
          </w:p>
        </w:tc>
      </w:tr>
      <w:tr w:rsidR="00CD1BAE" w14:paraId="4DEA93C2" w14:textId="77777777" w:rsidTr="006E7A5E">
        <w:tc>
          <w:tcPr>
            <w:tcW w:w="1843" w:type="dxa"/>
            <w:tcBorders>
              <w:left w:val="single" w:sz="4" w:space="0" w:color="auto"/>
            </w:tcBorders>
          </w:tcPr>
          <w:p w14:paraId="3AE04135" w14:textId="77777777" w:rsidR="00CD1BAE" w:rsidRDefault="00CD1BAE" w:rsidP="006E7A5E">
            <w:pPr>
              <w:pStyle w:val="CRCoverPage"/>
              <w:spacing w:after="0"/>
              <w:rPr>
                <w:b/>
                <w:i/>
                <w:noProof/>
                <w:sz w:val="8"/>
                <w:szCs w:val="8"/>
              </w:rPr>
            </w:pPr>
          </w:p>
        </w:tc>
        <w:tc>
          <w:tcPr>
            <w:tcW w:w="7797" w:type="dxa"/>
            <w:gridSpan w:val="10"/>
            <w:tcBorders>
              <w:right w:val="single" w:sz="4" w:space="0" w:color="auto"/>
            </w:tcBorders>
          </w:tcPr>
          <w:p w14:paraId="483254C3" w14:textId="77777777" w:rsidR="00CD1BAE" w:rsidRDefault="00CD1BAE" w:rsidP="006E7A5E">
            <w:pPr>
              <w:pStyle w:val="CRCoverPage"/>
              <w:spacing w:after="0"/>
              <w:rPr>
                <w:noProof/>
                <w:sz w:val="8"/>
                <w:szCs w:val="8"/>
              </w:rPr>
            </w:pPr>
          </w:p>
        </w:tc>
      </w:tr>
      <w:tr w:rsidR="00CD1BAE" w14:paraId="7A43E516" w14:textId="77777777" w:rsidTr="006E7A5E">
        <w:tc>
          <w:tcPr>
            <w:tcW w:w="1843" w:type="dxa"/>
            <w:tcBorders>
              <w:left w:val="single" w:sz="4" w:space="0" w:color="auto"/>
            </w:tcBorders>
          </w:tcPr>
          <w:p w14:paraId="3B3347ED" w14:textId="77777777" w:rsidR="00CD1BAE" w:rsidRDefault="00CD1BAE" w:rsidP="006E7A5E">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95B2FC2" w14:textId="303B5BA0" w:rsidR="00CD1BAE" w:rsidRDefault="00CD1BAE" w:rsidP="006E7A5E">
            <w:pPr>
              <w:pStyle w:val="CRCoverPage"/>
              <w:spacing w:after="0"/>
              <w:ind w:left="100"/>
              <w:rPr>
                <w:noProof/>
              </w:rPr>
            </w:pPr>
            <w:r w:rsidRPr="00954433">
              <w:rPr>
                <w:noProof/>
              </w:rPr>
              <w:t>Nokia, Nokia Shanghai Bell</w:t>
            </w:r>
          </w:p>
        </w:tc>
      </w:tr>
      <w:tr w:rsidR="00CD1BAE" w14:paraId="1265D938" w14:textId="77777777" w:rsidTr="006E7A5E">
        <w:tc>
          <w:tcPr>
            <w:tcW w:w="1843" w:type="dxa"/>
            <w:tcBorders>
              <w:left w:val="single" w:sz="4" w:space="0" w:color="auto"/>
            </w:tcBorders>
          </w:tcPr>
          <w:p w14:paraId="19B8855D" w14:textId="77777777" w:rsidR="00CD1BAE" w:rsidRDefault="00CD1BAE" w:rsidP="006E7A5E">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6E10ABD" w14:textId="77777777" w:rsidR="00CD1BAE" w:rsidRDefault="00CD1BAE" w:rsidP="006E7A5E">
            <w:pPr>
              <w:pStyle w:val="CRCoverPage"/>
              <w:spacing w:after="0"/>
              <w:ind w:left="100"/>
              <w:rPr>
                <w:noProof/>
              </w:rPr>
            </w:pPr>
            <w:r>
              <w:rPr>
                <w:noProof/>
              </w:rPr>
              <w:t>S2</w:t>
            </w:r>
          </w:p>
        </w:tc>
      </w:tr>
      <w:tr w:rsidR="00CD1BAE" w14:paraId="469F1118" w14:textId="77777777" w:rsidTr="006E7A5E">
        <w:tc>
          <w:tcPr>
            <w:tcW w:w="1843" w:type="dxa"/>
            <w:tcBorders>
              <w:left w:val="single" w:sz="4" w:space="0" w:color="auto"/>
            </w:tcBorders>
          </w:tcPr>
          <w:p w14:paraId="684AE3AD" w14:textId="77777777" w:rsidR="00CD1BAE" w:rsidRDefault="00CD1BAE" w:rsidP="006E7A5E">
            <w:pPr>
              <w:pStyle w:val="CRCoverPage"/>
              <w:spacing w:after="0"/>
              <w:rPr>
                <w:b/>
                <w:i/>
                <w:noProof/>
                <w:sz w:val="8"/>
                <w:szCs w:val="8"/>
              </w:rPr>
            </w:pPr>
          </w:p>
        </w:tc>
        <w:tc>
          <w:tcPr>
            <w:tcW w:w="7797" w:type="dxa"/>
            <w:gridSpan w:val="10"/>
            <w:tcBorders>
              <w:right w:val="single" w:sz="4" w:space="0" w:color="auto"/>
            </w:tcBorders>
          </w:tcPr>
          <w:p w14:paraId="1C0D55BE" w14:textId="77777777" w:rsidR="00CD1BAE" w:rsidRDefault="00CD1BAE" w:rsidP="006E7A5E">
            <w:pPr>
              <w:pStyle w:val="CRCoverPage"/>
              <w:spacing w:after="0"/>
              <w:rPr>
                <w:noProof/>
                <w:sz w:val="8"/>
                <w:szCs w:val="8"/>
              </w:rPr>
            </w:pPr>
          </w:p>
        </w:tc>
      </w:tr>
      <w:tr w:rsidR="00CD1BAE" w14:paraId="63B7614F" w14:textId="77777777" w:rsidTr="006E7A5E">
        <w:tc>
          <w:tcPr>
            <w:tcW w:w="1843" w:type="dxa"/>
            <w:tcBorders>
              <w:left w:val="single" w:sz="4" w:space="0" w:color="auto"/>
            </w:tcBorders>
          </w:tcPr>
          <w:p w14:paraId="5F5FB2F6" w14:textId="77777777" w:rsidR="00CD1BAE" w:rsidRDefault="00CD1BAE" w:rsidP="006E7A5E">
            <w:pPr>
              <w:pStyle w:val="CRCoverPage"/>
              <w:tabs>
                <w:tab w:val="right" w:pos="1759"/>
              </w:tabs>
              <w:spacing w:after="0"/>
              <w:rPr>
                <w:b/>
                <w:i/>
                <w:noProof/>
              </w:rPr>
            </w:pPr>
            <w:r>
              <w:rPr>
                <w:b/>
                <w:i/>
                <w:noProof/>
              </w:rPr>
              <w:t>Work item code:</w:t>
            </w:r>
          </w:p>
        </w:tc>
        <w:tc>
          <w:tcPr>
            <w:tcW w:w="3686" w:type="dxa"/>
            <w:gridSpan w:val="5"/>
            <w:shd w:val="pct30" w:color="FFFF00" w:fill="auto"/>
          </w:tcPr>
          <w:p w14:paraId="7561811F" w14:textId="77777777" w:rsidR="00CD1BAE" w:rsidRDefault="00CD1BAE" w:rsidP="006E7A5E">
            <w:pPr>
              <w:pStyle w:val="CRCoverPage"/>
              <w:spacing w:after="0"/>
              <w:ind w:left="100"/>
              <w:rPr>
                <w:noProof/>
              </w:rPr>
            </w:pPr>
            <w:r>
              <w:rPr>
                <w:noProof/>
              </w:rPr>
              <w:t>eNA_Ph2</w:t>
            </w:r>
          </w:p>
        </w:tc>
        <w:tc>
          <w:tcPr>
            <w:tcW w:w="567" w:type="dxa"/>
            <w:tcBorders>
              <w:left w:val="nil"/>
            </w:tcBorders>
          </w:tcPr>
          <w:p w14:paraId="38A388D5" w14:textId="77777777" w:rsidR="00CD1BAE" w:rsidRDefault="00CD1BAE" w:rsidP="006E7A5E">
            <w:pPr>
              <w:pStyle w:val="CRCoverPage"/>
              <w:spacing w:after="0"/>
              <w:ind w:right="100"/>
              <w:rPr>
                <w:noProof/>
              </w:rPr>
            </w:pPr>
          </w:p>
        </w:tc>
        <w:tc>
          <w:tcPr>
            <w:tcW w:w="1417" w:type="dxa"/>
            <w:gridSpan w:val="3"/>
            <w:tcBorders>
              <w:left w:val="nil"/>
            </w:tcBorders>
          </w:tcPr>
          <w:p w14:paraId="74C535E8" w14:textId="77777777" w:rsidR="00CD1BAE" w:rsidRDefault="00CD1BAE" w:rsidP="006E7A5E">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CB20003" w14:textId="3E8C56B8" w:rsidR="00CD1BAE" w:rsidRDefault="00CD1BAE" w:rsidP="006E7A5E">
            <w:pPr>
              <w:pStyle w:val="CRCoverPage"/>
              <w:spacing w:after="0"/>
              <w:ind w:left="100"/>
              <w:rPr>
                <w:noProof/>
              </w:rPr>
            </w:pPr>
            <w:r>
              <w:rPr>
                <w:noProof/>
              </w:rPr>
              <w:t>2021-0</w:t>
            </w:r>
            <w:r w:rsidR="00A452CD">
              <w:rPr>
                <w:noProof/>
              </w:rPr>
              <w:t>5</w:t>
            </w:r>
            <w:r>
              <w:rPr>
                <w:noProof/>
              </w:rPr>
              <w:t>-</w:t>
            </w:r>
            <w:r w:rsidR="00A452CD">
              <w:rPr>
                <w:noProof/>
              </w:rPr>
              <w:t>10</w:t>
            </w:r>
          </w:p>
        </w:tc>
      </w:tr>
      <w:tr w:rsidR="00CD1BAE" w14:paraId="3CED1580" w14:textId="77777777" w:rsidTr="006E7A5E">
        <w:tc>
          <w:tcPr>
            <w:tcW w:w="1843" w:type="dxa"/>
            <w:tcBorders>
              <w:left w:val="single" w:sz="4" w:space="0" w:color="auto"/>
            </w:tcBorders>
          </w:tcPr>
          <w:p w14:paraId="0D1CF4F6" w14:textId="77777777" w:rsidR="00CD1BAE" w:rsidRDefault="00CD1BAE" w:rsidP="006E7A5E">
            <w:pPr>
              <w:pStyle w:val="CRCoverPage"/>
              <w:spacing w:after="0"/>
              <w:rPr>
                <w:b/>
                <w:i/>
                <w:noProof/>
                <w:sz w:val="8"/>
                <w:szCs w:val="8"/>
              </w:rPr>
            </w:pPr>
          </w:p>
        </w:tc>
        <w:tc>
          <w:tcPr>
            <w:tcW w:w="1986" w:type="dxa"/>
            <w:gridSpan w:val="4"/>
          </w:tcPr>
          <w:p w14:paraId="2AEE2C01" w14:textId="77777777" w:rsidR="00CD1BAE" w:rsidRDefault="00CD1BAE" w:rsidP="006E7A5E">
            <w:pPr>
              <w:pStyle w:val="CRCoverPage"/>
              <w:spacing w:after="0"/>
              <w:rPr>
                <w:noProof/>
                <w:sz w:val="8"/>
                <w:szCs w:val="8"/>
              </w:rPr>
            </w:pPr>
          </w:p>
        </w:tc>
        <w:tc>
          <w:tcPr>
            <w:tcW w:w="2267" w:type="dxa"/>
            <w:gridSpan w:val="2"/>
          </w:tcPr>
          <w:p w14:paraId="0E1AE368" w14:textId="77777777" w:rsidR="00CD1BAE" w:rsidRDefault="00CD1BAE" w:rsidP="006E7A5E">
            <w:pPr>
              <w:pStyle w:val="CRCoverPage"/>
              <w:spacing w:after="0"/>
              <w:rPr>
                <w:noProof/>
                <w:sz w:val="8"/>
                <w:szCs w:val="8"/>
              </w:rPr>
            </w:pPr>
          </w:p>
        </w:tc>
        <w:tc>
          <w:tcPr>
            <w:tcW w:w="1417" w:type="dxa"/>
            <w:gridSpan w:val="3"/>
          </w:tcPr>
          <w:p w14:paraId="3892B35F" w14:textId="77777777" w:rsidR="00CD1BAE" w:rsidRDefault="00CD1BAE" w:rsidP="006E7A5E">
            <w:pPr>
              <w:pStyle w:val="CRCoverPage"/>
              <w:spacing w:after="0"/>
              <w:rPr>
                <w:noProof/>
                <w:sz w:val="8"/>
                <w:szCs w:val="8"/>
              </w:rPr>
            </w:pPr>
          </w:p>
        </w:tc>
        <w:tc>
          <w:tcPr>
            <w:tcW w:w="2127" w:type="dxa"/>
            <w:tcBorders>
              <w:right w:val="single" w:sz="4" w:space="0" w:color="auto"/>
            </w:tcBorders>
          </w:tcPr>
          <w:p w14:paraId="6EF80BE4" w14:textId="77777777" w:rsidR="00CD1BAE" w:rsidRDefault="00CD1BAE" w:rsidP="006E7A5E">
            <w:pPr>
              <w:pStyle w:val="CRCoverPage"/>
              <w:spacing w:after="0"/>
              <w:rPr>
                <w:noProof/>
                <w:sz w:val="8"/>
                <w:szCs w:val="8"/>
              </w:rPr>
            </w:pPr>
          </w:p>
        </w:tc>
      </w:tr>
      <w:tr w:rsidR="00CD1BAE" w14:paraId="137B3B9D" w14:textId="77777777" w:rsidTr="006E7A5E">
        <w:trPr>
          <w:cantSplit/>
        </w:trPr>
        <w:tc>
          <w:tcPr>
            <w:tcW w:w="1843" w:type="dxa"/>
            <w:tcBorders>
              <w:left w:val="single" w:sz="4" w:space="0" w:color="auto"/>
            </w:tcBorders>
          </w:tcPr>
          <w:p w14:paraId="6E5EAA16" w14:textId="77777777" w:rsidR="00CD1BAE" w:rsidRDefault="00CD1BAE" w:rsidP="006E7A5E">
            <w:pPr>
              <w:pStyle w:val="CRCoverPage"/>
              <w:tabs>
                <w:tab w:val="right" w:pos="1759"/>
              </w:tabs>
              <w:spacing w:after="0"/>
              <w:rPr>
                <w:b/>
                <w:i/>
                <w:noProof/>
              </w:rPr>
            </w:pPr>
            <w:r>
              <w:rPr>
                <w:b/>
                <w:i/>
                <w:noProof/>
              </w:rPr>
              <w:t>Category:</w:t>
            </w:r>
          </w:p>
        </w:tc>
        <w:tc>
          <w:tcPr>
            <w:tcW w:w="851" w:type="dxa"/>
            <w:shd w:val="pct30" w:color="FFFF00" w:fill="auto"/>
          </w:tcPr>
          <w:p w14:paraId="40AFFEFC" w14:textId="77777777" w:rsidR="00CD1BAE" w:rsidRDefault="00CD1BAE" w:rsidP="006E7A5E">
            <w:pPr>
              <w:pStyle w:val="CRCoverPage"/>
              <w:spacing w:after="0"/>
              <w:ind w:left="100" w:right="-609"/>
              <w:rPr>
                <w:b/>
                <w:noProof/>
              </w:rPr>
            </w:pPr>
            <w:r>
              <w:rPr>
                <w:b/>
                <w:noProof/>
              </w:rPr>
              <w:t>F</w:t>
            </w:r>
          </w:p>
        </w:tc>
        <w:tc>
          <w:tcPr>
            <w:tcW w:w="3402" w:type="dxa"/>
            <w:gridSpan w:val="5"/>
            <w:tcBorders>
              <w:left w:val="nil"/>
            </w:tcBorders>
          </w:tcPr>
          <w:p w14:paraId="3AD5E017" w14:textId="77777777" w:rsidR="00CD1BAE" w:rsidRDefault="00CD1BAE" w:rsidP="006E7A5E">
            <w:pPr>
              <w:pStyle w:val="CRCoverPage"/>
              <w:spacing w:after="0"/>
              <w:rPr>
                <w:noProof/>
              </w:rPr>
            </w:pPr>
          </w:p>
        </w:tc>
        <w:tc>
          <w:tcPr>
            <w:tcW w:w="1417" w:type="dxa"/>
            <w:gridSpan w:val="3"/>
            <w:tcBorders>
              <w:left w:val="nil"/>
            </w:tcBorders>
          </w:tcPr>
          <w:p w14:paraId="3A02A454" w14:textId="77777777" w:rsidR="00CD1BAE" w:rsidRDefault="00CD1BAE" w:rsidP="006E7A5E">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266F96B" w14:textId="77777777" w:rsidR="00CD1BAE" w:rsidRDefault="00CD1BAE" w:rsidP="006E7A5E">
            <w:pPr>
              <w:pStyle w:val="CRCoverPage"/>
              <w:spacing w:after="0"/>
              <w:ind w:left="100"/>
              <w:rPr>
                <w:noProof/>
              </w:rPr>
            </w:pPr>
            <w:r>
              <w:rPr>
                <w:noProof/>
              </w:rPr>
              <w:t>Rel-17</w:t>
            </w:r>
          </w:p>
        </w:tc>
      </w:tr>
      <w:tr w:rsidR="00CD1BAE" w14:paraId="1D6AA25E" w14:textId="77777777" w:rsidTr="006E7A5E">
        <w:tc>
          <w:tcPr>
            <w:tcW w:w="1843" w:type="dxa"/>
            <w:tcBorders>
              <w:left w:val="single" w:sz="4" w:space="0" w:color="auto"/>
              <w:bottom w:val="single" w:sz="4" w:space="0" w:color="auto"/>
            </w:tcBorders>
          </w:tcPr>
          <w:p w14:paraId="79AAC348" w14:textId="77777777" w:rsidR="00CD1BAE" w:rsidRDefault="00CD1BAE" w:rsidP="006E7A5E">
            <w:pPr>
              <w:pStyle w:val="CRCoverPage"/>
              <w:spacing w:after="0"/>
              <w:rPr>
                <w:b/>
                <w:i/>
                <w:noProof/>
              </w:rPr>
            </w:pPr>
          </w:p>
        </w:tc>
        <w:tc>
          <w:tcPr>
            <w:tcW w:w="4677" w:type="dxa"/>
            <w:gridSpan w:val="8"/>
            <w:tcBorders>
              <w:bottom w:val="single" w:sz="4" w:space="0" w:color="auto"/>
            </w:tcBorders>
          </w:tcPr>
          <w:p w14:paraId="2712ABC7" w14:textId="77777777" w:rsidR="00CD1BAE" w:rsidRDefault="00CD1BAE" w:rsidP="006E7A5E">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254A645" w14:textId="77777777" w:rsidR="00CD1BAE" w:rsidRDefault="00CD1BAE" w:rsidP="006E7A5E">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rPr>
                <w:t>TR 21.900</w:t>
              </w:r>
            </w:hyperlink>
            <w:r>
              <w:rPr>
                <w:noProof/>
                <w:sz w:val="18"/>
              </w:rPr>
              <w:t>.</w:t>
            </w:r>
          </w:p>
        </w:tc>
        <w:tc>
          <w:tcPr>
            <w:tcW w:w="3120" w:type="dxa"/>
            <w:gridSpan w:val="2"/>
            <w:tcBorders>
              <w:bottom w:val="single" w:sz="4" w:space="0" w:color="auto"/>
              <w:right w:val="single" w:sz="4" w:space="0" w:color="auto"/>
            </w:tcBorders>
          </w:tcPr>
          <w:p w14:paraId="547B68A7" w14:textId="77777777" w:rsidR="00CD1BAE" w:rsidRPr="007C2097" w:rsidRDefault="00CD1BAE" w:rsidP="006E7A5E">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CD1BAE" w14:paraId="299C6584" w14:textId="77777777" w:rsidTr="006E7A5E">
        <w:tc>
          <w:tcPr>
            <w:tcW w:w="1843" w:type="dxa"/>
          </w:tcPr>
          <w:p w14:paraId="1EE39F81" w14:textId="77777777" w:rsidR="00CD1BAE" w:rsidRDefault="00CD1BAE" w:rsidP="006E7A5E">
            <w:pPr>
              <w:pStyle w:val="CRCoverPage"/>
              <w:spacing w:after="0"/>
              <w:rPr>
                <w:b/>
                <w:i/>
                <w:noProof/>
                <w:sz w:val="8"/>
                <w:szCs w:val="8"/>
              </w:rPr>
            </w:pPr>
          </w:p>
        </w:tc>
        <w:tc>
          <w:tcPr>
            <w:tcW w:w="7797" w:type="dxa"/>
            <w:gridSpan w:val="10"/>
          </w:tcPr>
          <w:p w14:paraId="1D6AE9EA" w14:textId="77777777" w:rsidR="00CD1BAE" w:rsidRDefault="00CD1BAE" w:rsidP="006E7A5E">
            <w:pPr>
              <w:pStyle w:val="CRCoverPage"/>
              <w:spacing w:after="0"/>
              <w:rPr>
                <w:noProof/>
                <w:sz w:val="8"/>
                <w:szCs w:val="8"/>
              </w:rPr>
            </w:pPr>
          </w:p>
        </w:tc>
      </w:tr>
      <w:tr w:rsidR="00CD1BAE" w14:paraId="71BCD2E8" w14:textId="77777777" w:rsidTr="006E7A5E">
        <w:tc>
          <w:tcPr>
            <w:tcW w:w="2694" w:type="dxa"/>
            <w:gridSpan w:val="2"/>
            <w:tcBorders>
              <w:top w:val="single" w:sz="4" w:space="0" w:color="auto"/>
              <w:left w:val="single" w:sz="4" w:space="0" w:color="auto"/>
            </w:tcBorders>
          </w:tcPr>
          <w:p w14:paraId="6FEF3292" w14:textId="77777777" w:rsidR="00CD1BAE" w:rsidRDefault="00CD1BAE" w:rsidP="006E7A5E">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24EE42B" w14:textId="77777777" w:rsidR="00CD1BAE" w:rsidRDefault="00DA0C0A" w:rsidP="006E7A5E">
            <w:pPr>
              <w:pStyle w:val="CRCoverPage"/>
              <w:spacing w:after="0"/>
              <w:ind w:left="100"/>
              <w:rPr>
                <w:noProof/>
              </w:rPr>
            </w:pPr>
            <w:r>
              <w:rPr>
                <w:noProof/>
              </w:rPr>
              <w:t>There is a need to align Nadrf service operation names through procedures in 6.1 and 6.2.</w:t>
            </w:r>
          </w:p>
          <w:p w14:paraId="73913CB3" w14:textId="77777777" w:rsidR="00DA0C0A" w:rsidRDefault="00DA0C0A" w:rsidP="006E7A5E">
            <w:pPr>
              <w:pStyle w:val="CRCoverPage"/>
              <w:spacing w:after="0"/>
              <w:ind w:left="100"/>
              <w:rPr>
                <w:noProof/>
              </w:rPr>
            </w:pPr>
          </w:p>
          <w:p w14:paraId="39D28F8A" w14:textId="77777777" w:rsidR="00DA0C0A" w:rsidRDefault="00DA0C0A" w:rsidP="006E7A5E">
            <w:pPr>
              <w:pStyle w:val="CRCoverPage"/>
              <w:spacing w:after="0"/>
              <w:ind w:left="100"/>
              <w:rPr>
                <w:noProof/>
              </w:rPr>
            </w:pPr>
            <w:r>
              <w:rPr>
                <w:noProof/>
              </w:rPr>
              <w:t xml:space="preserve">Also, a few editor's notes are solved by adding proper references to </w:t>
            </w:r>
            <w:r w:rsidR="00334A62">
              <w:rPr>
                <w:noProof/>
              </w:rPr>
              <w:t xml:space="preserve">clause 10.2 and clause 5B for ADRF functional description </w:t>
            </w:r>
            <w:r w:rsidR="00334A62">
              <w:rPr>
                <w:noProof/>
              </w:rPr>
              <w:t>(see S2-2104739)</w:t>
            </w:r>
            <w:r w:rsidR="00334A62">
              <w:rPr>
                <w:noProof/>
              </w:rPr>
              <w:t>.</w:t>
            </w:r>
          </w:p>
          <w:p w14:paraId="35AABA60" w14:textId="0ADC205F" w:rsidR="00334A62" w:rsidRDefault="00334A62" w:rsidP="006E7A5E">
            <w:pPr>
              <w:pStyle w:val="CRCoverPage"/>
              <w:spacing w:after="0"/>
              <w:ind w:left="100"/>
              <w:rPr>
                <w:noProof/>
              </w:rPr>
            </w:pPr>
          </w:p>
        </w:tc>
      </w:tr>
      <w:tr w:rsidR="00CD1BAE" w14:paraId="3DE88859" w14:textId="77777777" w:rsidTr="006E7A5E">
        <w:tc>
          <w:tcPr>
            <w:tcW w:w="2694" w:type="dxa"/>
            <w:gridSpan w:val="2"/>
            <w:tcBorders>
              <w:left w:val="single" w:sz="4" w:space="0" w:color="auto"/>
            </w:tcBorders>
          </w:tcPr>
          <w:p w14:paraId="73F40CE8" w14:textId="77777777" w:rsidR="00CD1BAE" w:rsidRDefault="00CD1BAE" w:rsidP="006E7A5E">
            <w:pPr>
              <w:pStyle w:val="CRCoverPage"/>
              <w:spacing w:after="0"/>
              <w:rPr>
                <w:b/>
                <w:i/>
                <w:noProof/>
                <w:sz w:val="8"/>
                <w:szCs w:val="8"/>
              </w:rPr>
            </w:pPr>
          </w:p>
        </w:tc>
        <w:tc>
          <w:tcPr>
            <w:tcW w:w="6946" w:type="dxa"/>
            <w:gridSpan w:val="9"/>
            <w:tcBorders>
              <w:right w:val="single" w:sz="4" w:space="0" w:color="auto"/>
            </w:tcBorders>
          </w:tcPr>
          <w:p w14:paraId="74A01F95" w14:textId="77777777" w:rsidR="00CD1BAE" w:rsidRDefault="00CD1BAE" w:rsidP="006E7A5E">
            <w:pPr>
              <w:pStyle w:val="CRCoverPage"/>
              <w:spacing w:after="0"/>
              <w:rPr>
                <w:noProof/>
                <w:sz w:val="8"/>
                <w:szCs w:val="8"/>
              </w:rPr>
            </w:pPr>
          </w:p>
        </w:tc>
      </w:tr>
      <w:tr w:rsidR="00CD1BAE" w14:paraId="53A95999" w14:textId="77777777" w:rsidTr="006E7A5E">
        <w:tc>
          <w:tcPr>
            <w:tcW w:w="2694" w:type="dxa"/>
            <w:gridSpan w:val="2"/>
            <w:tcBorders>
              <w:left w:val="single" w:sz="4" w:space="0" w:color="auto"/>
            </w:tcBorders>
          </w:tcPr>
          <w:p w14:paraId="1CC3837E" w14:textId="77777777" w:rsidR="00CD1BAE" w:rsidRDefault="00CD1BAE" w:rsidP="006E7A5E">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6F9F3C9A" w14:textId="1E332C2F" w:rsidR="00334A62" w:rsidRDefault="00334A62" w:rsidP="00334A62">
            <w:pPr>
              <w:pStyle w:val="CRCoverPage"/>
              <w:spacing w:after="0"/>
              <w:ind w:left="100"/>
              <w:rPr>
                <w:noProof/>
              </w:rPr>
            </w:pPr>
            <w:r>
              <w:rPr>
                <w:noProof/>
              </w:rPr>
              <w:t>Aligning</w:t>
            </w:r>
            <w:r>
              <w:rPr>
                <w:noProof/>
              </w:rPr>
              <w:t xml:space="preserve"> Nadrf service operation names through procedures </w:t>
            </w:r>
            <w:r>
              <w:rPr>
                <w:noProof/>
              </w:rPr>
              <w:t xml:space="preserve">and call flows </w:t>
            </w:r>
            <w:r>
              <w:rPr>
                <w:noProof/>
              </w:rPr>
              <w:t>in 6.1 and 6.2.</w:t>
            </w:r>
          </w:p>
          <w:p w14:paraId="4AE4DAAD" w14:textId="77777777" w:rsidR="00334A62" w:rsidRDefault="00334A62" w:rsidP="00334A62">
            <w:pPr>
              <w:pStyle w:val="CRCoverPage"/>
              <w:spacing w:after="0"/>
              <w:ind w:left="100"/>
              <w:rPr>
                <w:noProof/>
              </w:rPr>
            </w:pPr>
          </w:p>
          <w:p w14:paraId="48A60D11" w14:textId="77777777" w:rsidR="00334A62" w:rsidRDefault="00334A62" w:rsidP="00334A62">
            <w:pPr>
              <w:pStyle w:val="CRCoverPage"/>
              <w:spacing w:after="0"/>
              <w:ind w:left="100"/>
              <w:rPr>
                <w:noProof/>
              </w:rPr>
            </w:pPr>
            <w:r>
              <w:rPr>
                <w:noProof/>
              </w:rPr>
              <w:t>Also, a few editor's notes are solved by adding proper references to clause 10.2 and clause 5B for ADRF functional description (see S2-2104739).</w:t>
            </w:r>
          </w:p>
          <w:p w14:paraId="1398455A" w14:textId="05630742" w:rsidR="00CD1BAE" w:rsidRDefault="00CD1BAE" w:rsidP="006E7A5E">
            <w:pPr>
              <w:pStyle w:val="CRCoverPage"/>
              <w:spacing w:after="0"/>
              <w:ind w:left="100"/>
              <w:rPr>
                <w:noProof/>
              </w:rPr>
            </w:pPr>
          </w:p>
        </w:tc>
      </w:tr>
      <w:tr w:rsidR="00CD1BAE" w14:paraId="2DD80390" w14:textId="77777777" w:rsidTr="006E7A5E">
        <w:tc>
          <w:tcPr>
            <w:tcW w:w="2694" w:type="dxa"/>
            <w:gridSpan w:val="2"/>
            <w:tcBorders>
              <w:left w:val="single" w:sz="4" w:space="0" w:color="auto"/>
            </w:tcBorders>
          </w:tcPr>
          <w:p w14:paraId="22DF1C80" w14:textId="77777777" w:rsidR="00CD1BAE" w:rsidRDefault="00CD1BAE" w:rsidP="006E7A5E">
            <w:pPr>
              <w:pStyle w:val="CRCoverPage"/>
              <w:spacing w:after="0"/>
              <w:rPr>
                <w:b/>
                <w:i/>
                <w:noProof/>
                <w:sz w:val="8"/>
                <w:szCs w:val="8"/>
              </w:rPr>
            </w:pPr>
          </w:p>
        </w:tc>
        <w:tc>
          <w:tcPr>
            <w:tcW w:w="6946" w:type="dxa"/>
            <w:gridSpan w:val="9"/>
            <w:tcBorders>
              <w:right w:val="single" w:sz="4" w:space="0" w:color="auto"/>
            </w:tcBorders>
          </w:tcPr>
          <w:p w14:paraId="64550CC6" w14:textId="77777777" w:rsidR="00CD1BAE" w:rsidRDefault="00CD1BAE" w:rsidP="006E7A5E">
            <w:pPr>
              <w:pStyle w:val="CRCoverPage"/>
              <w:spacing w:after="0"/>
              <w:rPr>
                <w:noProof/>
                <w:sz w:val="8"/>
                <w:szCs w:val="8"/>
              </w:rPr>
            </w:pPr>
          </w:p>
        </w:tc>
      </w:tr>
      <w:tr w:rsidR="00CD1BAE" w14:paraId="0496D7E6" w14:textId="77777777" w:rsidTr="006E7A5E">
        <w:tc>
          <w:tcPr>
            <w:tcW w:w="2694" w:type="dxa"/>
            <w:gridSpan w:val="2"/>
            <w:tcBorders>
              <w:left w:val="single" w:sz="4" w:space="0" w:color="auto"/>
              <w:bottom w:val="single" w:sz="4" w:space="0" w:color="auto"/>
            </w:tcBorders>
          </w:tcPr>
          <w:p w14:paraId="530D79E9" w14:textId="77777777" w:rsidR="00CD1BAE" w:rsidRDefault="00CD1BAE" w:rsidP="006E7A5E">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70ACE3D" w14:textId="12F89C82" w:rsidR="00CD1BAE" w:rsidRDefault="00334A62" w:rsidP="006E7A5E">
            <w:pPr>
              <w:pStyle w:val="CRCoverPage"/>
              <w:spacing w:after="0"/>
              <w:ind w:left="100"/>
              <w:rPr>
                <w:noProof/>
              </w:rPr>
            </w:pPr>
            <w:r>
              <w:rPr>
                <w:noProof/>
              </w:rPr>
              <w:t>Inconsistent service operation names.</w:t>
            </w:r>
          </w:p>
        </w:tc>
      </w:tr>
      <w:tr w:rsidR="00CD1BAE" w14:paraId="2A3FAA25" w14:textId="77777777" w:rsidTr="006E7A5E">
        <w:tc>
          <w:tcPr>
            <w:tcW w:w="2694" w:type="dxa"/>
            <w:gridSpan w:val="2"/>
          </w:tcPr>
          <w:p w14:paraId="29E54EF3" w14:textId="77777777" w:rsidR="00CD1BAE" w:rsidRDefault="00CD1BAE" w:rsidP="006E7A5E">
            <w:pPr>
              <w:pStyle w:val="CRCoverPage"/>
              <w:spacing w:after="0"/>
              <w:rPr>
                <w:b/>
                <w:i/>
                <w:noProof/>
                <w:sz w:val="8"/>
                <w:szCs w:val="8"/>
              </w:rPr>
            </w:pPr>
          </w:p>
        </w:tc>
        <w:tc>
          <w:tcPr>
            <w:tcW w:w="6946" w:type="dxa"/>
            <w:gridSpan w:val="9"/>
          </w:tcPr>
          <w:p w14:paraId="5D128330" w14:textId="77777777" w:rsidR="00CD1BAE" w:rsidRDefault="00CD1BAE" w:rsidP="006E7A5E">
            <w:pPr>
              <w:pStyle w:val="CRCoverPage"/>
              <w:spacing w:after="0"/>
              <w:rPr>
                <w:noProof/>
                <w:sz w:val="8"/>
                <w:szCs w:val="8"/>
              </w:rPr>
            </w:pPr>
          </w:p>
        </w:tc>
      </w:tr>
      <w:tr w:rsidR="00CD1BAE" w14:paraId="4F04C447" w14:textId="77777777" w:rsidTr="006E7A5E">
        <w:tc>
          <w:tcPr>
            <w:tcW w:w="2694" w:type="dxa"/>
            <w:gridSpan w:val="2"/>
            <w:tcBorders>
              <w:top w:val="single" w:sz="4" w:space="0" w:color="auto"/>
              <w:left w:val="single" w:sz="4" w:space="0" w:color="auto"/>
            </w:tcBorders>
          </w:tcPr>
          <w:p w14:paraId="676F21E2" w14:textId="77777777" w:rsidR="00CD1BAE" w:rsidRDefault="00CD1BAE" w:rsidP="006E7A5E">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D73D024" w14:textId="3F7BEF4B" w:rsidR="00CD1BAE" w:rsidRDefault="00855544" w:rsidP="006E7A5E">
            <w:pPr>
              <w:pStyle w:val="CRCoverPage"/>
              <w:spacing w:after="0"/>
              <w:ind w:left="100"/>
              <w:rPr>
                <w:noProof/>
              </w:rPr>
            </w:pPr>
            <w:r>
              <w:rPr>
                <w:noProof/>
              </w:rPr>
              <w:t xml:space="preserve">4.2.1, 6.1.4.2, </w:t>
            </w:r>
            <w:r w:rsidR="00BD5D88">
              <w:rPr>
                <w:noProof/>
              </w:rPr>
              <w:t xml:space="preserve">6.1.4.3, </w:t>
            </w:r>
            <w:r w:rsidR="00DA0C0A">
              <w:rPr>
                <w:noProof/>
              </w:rPr>
              <w:t>6.1.4.4, 6.1.4.5, 6.2.6.1, 6.2.6.3.2, 6.2.6.3.3, 6.2.6.3.5</w:t>
            </w:r>
          </w:p>
        </w:tc>
      </w:tr>
      <w:tr w:rsidR="00CD1BAE" w14:paraId="5E496165" w14:textId="77777777" w:rsidTr="006E7A5E">
        <w:tc>
          <w:tcPr>
            <w:tcW w:w="2694" w:type="dxa"/>
            <w:gridSpan w:val="2"/>
            <w:tcBorders>
              <w:left w:val="single" w:sz="4" w:space="0" w:color="auto"/>
            </w:tcBorders>
          </w:tcPr>
          <w:p w14:paraId="04EAB169" w14:textId="77777777" w:rsidR="00CD1BAE" w:rsidRDefault="00CD1BAE" w:rsidP="006E7A5E">
            <w:pPr>
              <w:pStyle w:val="CRCoverPage"/>
              <w:spacing w:after="0"/>
              <w:rPr>
                <w:b/>
                <w:i/>
                <w:noProof/>
                <w:sz w:val="8"/>
                <w:szCs w:val="8"/>
              </w:rPr>
            </w:pPr>
          </w:p>
        </w:tc>
        <w:tc>
          <w:tcPr>
            <w:tcW w:w="6946" w:type="dxa"/>
            <w:gridSpan w:val="9"/>
            <w:tcBorders>
              <w:right w:val="single" w:sz="4" w:space="0" w:color="auto"/>
            </w:tcBorders>
          </w:tcPr>
          <w:p w14:paraId="3AA4C5E9" w14:textId="77777777" w:rsidR="00CD1BAE" w:rsidRDefault="00CD1BAE" w:rsidP="006E7A5E">
            <w:pPr>
              <w:pStyle w:val="CRCoverPage"/>
              <w:spacing w:after="0"/>
              <w:rPr>
                <w:noProof/>
                <w:sz w:val="8"/>
                <w:szCs w:val="8"/>
              </w:rPr>
            </w:pPr>
          </w:p>
        </w:tc>
      </w:tr>
      <w:tr w:rsidR="00CD1BAE" w14:paraId="21C079EA" w14:textId="77777777" w:rsidTr="006E7A5E">
        <w:tc>
          <w:tcPr>
            <w:tcW w:w="2694" w:type="dxa"/>
            <w:gridSpan w:val="2"/>
            <w:tcBorders>
              <w:left w:val="single" w:sz="4" w:space="0" w:color="auto"/>
            </w:tcBorders>
          </w:tcPr>
          <w:p w14:paraId="402A5328" w14:textId="77777777" w:rsidR="00CD1BAE" w:rsidRDefault="00CD1BAE" w:rsidP="006E7A5E">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2C4FBDA" w14:textId="77777777" w:rsidR="00CD1BAE" w:rsidRDefault="00CD1BAE" w:rsidP="006E7A5E">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9FE9743" w14:textId="77777777" w:rsidR="00CD1BAE" w:rsidRDefault="00CD1BAE" w:rsidP="006E7A5E">
            <w:pPr>
              <w:pStyle w:val="CRCoverPage"/>
              <w:spacing w:after="0"/>
              <w:jc w:val="center"/>
              <w:rPr>
                <w:b/>
                <w:caps/>
                <w:noProof/>
              </w:rPr>
            </w:pPr>
            <w:r>
              <w:rPr>
                <w:b/>
                <w:caps/>
                <w:noProof/>
              </w:rPr>
              <w:t>N</w:t>
            </w:r>
          </w:p>
        </w:tc>
        <w:tc>
          <w:tcPr>
            <w:tcW w:w="2977" w:type="dxa"/>
            <w:gridSpan w:val="4"/>
          </w:tcPr>
          <w:p w14:paraId="46FDC09A" w14:textId="77777777" w:rsidR="00CD1BAE" w:rsidRDefault="00CD1BAE" w:rsidP="006E7A5E">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FD2B6EE" w14:textId="77777777" w:rsidR="00CD1BAE" w:rsidRDefault="00CD1BAE" w:rsidP="006E7A5E">
            <w:pPr>
              <w:pStyle w:val="CRCoverPage"/>
              <w:spacing w:after="0"/>
              <w:ind w:left="99"/>
              <w:rPr>
                <w:noProof/>
              </w:rPr>
            </w:pPr>
          </w:p>
        </w:tc>
      </w:tr>
      <w:tr w:rsidR="00CD1BAE" w14:paraId="79B3C8AD" w14:textId="77777777" w:rsidTr="006E7A5E">
        <w:tc>
          <w:tcPr>
            <w:tcW w:w="2694" w:type="dxa"/>
            <w:gridSpan w:val="2"/>
            <w:tcBorders>
              <w:left w:val="single" w:sz="4" w:space="0" w:color="auto"/>
            </w:tcBorders>
          </w:tcPr>
          <w:p w14:paraId="7011DB59" w14:textId="77777777" w:rsidR="00CD1BAE" w:rsidRDefault="00CD1BAE" w:rsidP="006E7A5E">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818E143" w14:textId="77777777" w:rsidR="00CD1BAE" w:rsidRDefault="00CD1BAE" w:rsidP="006E7A5E">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D86B1F6" w14:textId="77777777" w:rsidR="00CD1BAE" w:rsidRDefault="00CD1BAE" w:rsidP="006E7A5E">
            <w:pPr>
              <w:pStyle w:val="CRCoverPage"/>
              <w:spacing w:after="0"/>
              <w:jc w:val="center"/>
              <w:rPr>
                <w:b/>
                <w:caps/>
                <w:noProof/>
              </w:rPr>
            </w:pPr>
          </w:p>
        </w:tc>
        <w:tc>
          <w:tcPr>
            <w:tcW w:w="2977" w:type="dxa"/>
            <w:gridSpan w:val="4"/>
          </w:tcPr>
          <w:p w14:paraId="6366167D" w14:textId="77777777" w:rsidR="00CD1BAE" w:rsidRDefault="00CD1BAE" w:rsidP="006E7A5E">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E799772" w14:textId="425E3D5E" w:rsidR="00CD1BAE" w:rsidRDefault="00CD1BAE" w:rsidP="006E7A5E">
            <w:pPr>
              <w:pStyle w:val="CRCoverPage"/>
              <w:spacing w:after="0"/>
              <w:ind w:left="99"/>
              <w:rPr>
                <w:noProof/>
              </w:rPr>
            </w:pPr>
            <w:r>
              <w:rPr>
                <w:noProof/>
              </w:rPr>
              <w:t xml:space="preserve">TS 23.288 </w:t>
            </w:r>
            <w:r w:rsidRPr="00A452CD">
              <w:rPr>
                <w:noProof/>
              </w:rPr>
              <w:t xml:space="preserve">CR0306 </w:t>
            </w:r>
            <w:r w:rsidR="00056F7F" w:rsidRPr="00A452CD">
              <w:rPr>
                <w:noProof/>
              </w:rPr>
              <w:t xml:space="preserve">+ </w:t>
            </w:r>
            <w:r w:rsidR="00A452CD" w:rsidRPr="00A452CD">
              <w:rPr>
                <w:noProof/>
              </w:rPr>
              <w:t>T</w:t>
            </w:r>
            <w:r w:rsidR="00A452CD">
              <w:rPr>
                <w:noProof/>
              </w:rPr>
              <w:t>S 23.288 CR0374</w:t>
            </w:r>
          </w:p>
        </w:tc>
      </w:tr>
      <w:tr w:rsidR="00CD1BAE" w14:paraId="587DF5FD" w14:textId="77777777" w:rsidTr="006E7A5E">
        <w:tc>
          <w:tcPr>
            <w:tcW w:w="2694" w:type="dxa"/>
            <w:gridSpan w:val="2"/>
            <w:tcBorders>
              <w:left w:val="single" w:sz="4" w:space="0" w:color="auto"/>
            </w:tcBorders>
          </w:tcPr>
          <w:p w14:paraId="01269401" w14:textId="77777777" w:rsidR="00CD1BAE" w:rsidRDefault="00CD1BAE" w:rsidP="006E7A5E">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008A748" w14:textId="77777777" w:rsidR="00CD1BAE" w:rsidRDefault="00CD1BAE" w:rsidP="006E7A5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06427C" w14:textId="77777777" w:rsidR="00CD1BAE" w:rsidRDefault="00CD1BAE" w:rsidP="006E7A5E">
            <w:pPr>
              <w:pStyle w:val="CRCoverPage"/>
              <w:spacing w:after="0"/>
              <w:jc w:val="center"/>
              <w:rPr>
                <w:b/>
                <w:caps/>
                <w:noProof/>
              </w:rPr>
            </w:pPr>
            <w:r>
              <w:rPr>
                <w:b/>
                <w:caps/>
                <w:noProof/>
              </w:rPr>
              <w:t>x</w:t>
            </w:r>
          </w:p>
        </w:tc>
        <w:tc>
          <w:tcPr>
            <w:tcW w:w="2977" w:type="dxa"/>
            <w:gridSpan w:val="4"/>
          </w:tcPr>
          <w:p w14:paraId="36315F5F" w14:textId="77777777" w:rsidR="00CD1BAE" w:rsidRDefault="00CD1BAE" w:rsidP="006E7A5E">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F248E90" w14:textId="77777777" w:rsidR="00CD1BAE" w:rsidRDefault="00CD1BAE" w:rsidP="006E7A5E">
            <w:pPr>
              <w:pStyle w:val="CRCoverPage"/>
              <w:spacing w:after="0"/>
              <w:ind w:left="99"/>
              <w:rPr>
                <w:noProof/>
              </w:rPr>
            </w:pPr>
            <w:r>
              <w:rPr>
                <w:noProof/>
              </w:rPr>
              <w:t xml:space="preserve">TS/TR ... CR ... </w:t>
            </w:r>
          </w:p>
        </w:tc>
      </w:tr>
      <w:tr w:rsidR="00CD1BAE" w14:paraId="117242F1" w14:textId="77777777" w:rsidTr="006E7A5E">
        <w:tc>
          <w:tcPr>
            <w:tcW w:w="2694" w:type="dxa"/>
            <w:gridSpan w:val="2"/>
            <w:tcBorders>
              <w:left w:val="single" w:sz="4" w:space="0" w:color="auto"/>
            </w:tcBorders>
          </w:tcPr>
          <w:p w14:paraId="7352D648" w14:textId="77777777" w:rsidR="00CD1BAE" w:rsidRDefault="00CD1BAE" w:rsidP="006E7A5E">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BF36D29" w14:textId="77777777" w:rsidR="00CD1BAE" w:rsidRDefault="00CD1BAE" w:rsidP="006E7A5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4AF920A" w14:textId="77777777" w:rsidR="00CD1BAE" w:rsidRDefault="00CD1BAE" w:rsidP="006E7A5E">
            <w:pPr>
              <w:pStyle w:val="CRCoverPage"/>
              <w:spacing w:after="0"/>
              <w:jc w:val="center"/>
              <w:rPr>
                <w:b/>
                <w:caps/>
                <w:noProof/>
              </w:rPr>
            </w:pPr>
            <w:r>
              <w:rPr>
                <w:b/>
                <w:caps/>
                <w:noProof/>
              </w:rPr>
              <w:t>x</w:t>
            </w:r>
          </w:p>
        </w:tc>
        <w:tc>
          <w:tcPr>
            <w:tcW w:w="2977" w:type="dxa"/>
            <w:gridSpan w:val="4"/>
          </w:tcPr>
          <w:p w14:paraId="6E8262CC" w14:textId="77777777" w:rsidR="00CD1BAE" w:rsidRDefault="00CD1BAE" w:rsidP="006E7A5E">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B150BCC" w14:textId="77777777" w:rsidR="00CD1BAE" w:rsidRDefault="00CD1BAE" w:rsidP="006E7A5E">
            <w:pPr>
              <w:pStyle w:val="CRCoverPage"/>
              <w:spacing w:after="0"/>
              <w:ind w:left="99"/>
              <w:rPr>
                <w:noProof/>
              </w:rPr>
            </w:pPr>
            <w:r>
              <w:rPr>
                <w:noProof/>
              </w:rPr>
              <w:t xml:space="preserve">TS/TR ... CR ... </w:t>
            </w:r>
          </w:p>
        </w:tc>
      </w:tr>
      <w:tr w:rsidR="00CD1BAE" w14:paraId="3A10DE12" w14:textId="77777777" w:rsidTr="006E7A5E">
        <w:tc>
          <w:tcPr>
            <w:tcW w:w="2694" w:type="dxa"/>
            <w:gridSpan w:val="2"/>
            <w:tcBorders>
              <w:left w:val="single" w:sz="4" w:space="0" w:color="auto"/>
            </w:tcBorders>
          </w:tcPr>
          <w:p w14:paraId="677EC302" w14:textId="77777777" w:rsidR="00CD1BAE" w:rsidRDefault="00CD1BAE" w:rsidP="006E7A5E">
            <w:pPr>
              <w:pStyle w:val="CRCoverPage"/>
              <w:spacing w:after="0"/>
              <w:rPr>
                <w:b/>
                <w:i/>
                <w:noProof/>
              </w:rPr>
            </w:pPr>
          </w:p>
        </w:tc>
        <w:tc>
          <w:tcPr>
            <w:tcW w:w="6946" w:type="dxa"/>
            <w:gridSpan w:val="9"/>
            <w:tcBorders>
              <w:right w:val="single" w:sz="4" w:space="0" w:color="auto"/>
            </w:tcBorders>
          </w:tcPr>
          <w:p w14:paraId="050C0B0E" w14:textId="77777777" w:rsidR="00CD1BAE" w:rsidRDefault="00CD1BAE" w:rsidP="006E7A5E">
            <w:pPr>
              <w:pStyle w:val="CRCoverPage"/>
              <w:spacing w:after="0"/>
              <w:rPr>
                <w:noProof/>
              </w:rPr>
            </w:pPr>
          </w:p>
        </w:tc>
      </w:tr>
      <w:tr w:rsidR="00CD1BAE" w14:paraId="4DDB177F" w14:textId="77777777" w:rsidTr="006E7A5E">
        <w:tc>
          <w:tcPr>
            <w:tcW w:w="2694" w:type="dxa"/>
            <w:gridSpan w:val="2"/>
            <w:tcBorders>
              <w:left w:val="single" w:sz="4" w:space="0" w:color="auto"/>
              <w:bottom w:val="single" w:sz="4" w:space="0" w:color="auto"/>
            </w:tcBorders>
          </w:tcPr>
          <w:p w14:paraId="3424250B" w14:textId="77777777" w:rsidR="00CD1BAE" w:rsidRDefault="00CD1BAE" w:rsidP="006E7A5E">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9ADDBEE" w14:textId="77777777" w:rsidR="00CD1BAE" w:rsidRDefault="00CD1BAE" w:rsidP="006E7A5E">
            <w:pPr>
              <w:pStyle w:val="CRCoverPage"/>
              <w:spacing w:after="0"/>
              <w:ind w:left="100"/>
              <w:rPr>
                <w:noProof/>
              </w:rPr>
            </w:pPr>
          </w:p>
        </w:tc>
      </w:tr>
      <w:tr w:rsidR="00CD1BAE" w:rsidRPr="008863B9" w14:paraId="3FB14F76" w14:textId="77777777" w:rsidTr="006E7A5E">
        <w:tc>
          <w:tcPr>
            <w:tcW w:w="2694" w:type="dxa"/>
            <w:gridSpan w:val="2"/>
            <w:tcBorders>
              <w:top w:val="single" w:sz="4" w:space="0" w:color="auto"/>
              <w:bottom w:val="single" w:sz="4" w:space="0" w:color="auto"/>
            </w:tcBorders>
          </w:tcPr>
          <w:p w14:paraId="69213B66" w14:textId="77777777" w:rsidR="00CD1BAE" w:rsidRPr="008863B9" w:rsidRDefault="00CD1BAE" w:rsidP="006E7A5E">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AF0B735" w14:textId="77777777" w:rsidR="00CD1BAE" w:rsidRPr="008863B9" w:rsidRDefault="00CD1BAE" w:rsidP="006E7A5E">
            <w:pPr>
              <w:pStyle w:val="CRCoverPage"/>
              <w:spacing w:after="0"/>
              <w:ind w:left="100"/>
              <w:rPr>
                <w:noProof/>
                <w:sz w:val="8"/>
                <w:szCs w:val="8"/>
              </w:rPr>
            </w:pPr>
          </w:p>
        </w:tc>
      </w:tr>
      <w:tr w:rsidR="00CD1BAE" w14:paraId="1571836B" w14:textId="77777777" w:rsidTr="006E7A5E">
        <w:tc>
          <w:tcPr>
            <w:tcW w:w="2694" w:type="dxa"/>
            <w:gridSpan w:val="2"/>
            <w:tcBorders>
              <w:top w:val="single" w:sz="4" w:space="0" w:color="auto"/>
              <w:left w:val="single" w:sz="4" w:space="0" w:color="auto"/>
              <w:bottom w:val="single" w:sz="4" w:space="0" w:color="auto"/>
            </w:tcBorders>
          </w:tcPr>
          <w:p w14:paraId="1042283A" w14:textId="77777777" w:rsidR="00CD1BAE" w:rsidRDefault="00CD1BAE" w:rsidP="006E7A5E">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50E020D" w14:textId="77777777" w:rsidR="00CD1BAE" w:rsidRDefault="00CD1BAE" w:rsidP="006E7A5E">
            <w:pPr>
              <w:pStyle w:val="CRCoverPage"/>
              <w:spacing w:after="0"/>
              <w:ind w:left="100"/>
              <w:rPr>
                <w:noProof/>
              </w:rPr>
            </w:pPr>
          </w:p>
        </w:tc>
      </w:tr>
    </w:tbl>
    <w:p w14:paraId="3ECB596B" w14:textId="77777777" w:rsidR="00CD1BAE" w:rsidRDefault="00CD1BAE" w:rsidP="00CD1BAE">
      <w:pPr>
        <w:pStyle w:val="CRCoverPage"/>
        <w:spacing w:after="0"/>
        <w:rPr>
          <w:noProof/>
          <w:sz w:val="8"/>
          <w:szCs w:val="8"/>
        </w:rPr>
      </w:pPr>
    </w:p>
    <w:p w14:paraId="1A322488" w14:textId="77777777" w:rsidR="00CD1BAE" w:rsidRDefault="00CD1BAE" w:rsidP="00CD1BAE">
      <w:pPr>
        <w:rPr>
          <w:noProof/>
        </w:rPr>
        <w:sectPr w:rsidR="00CD1BAE">
          <w:headerReference w:type="even" r:id="rId17"/>
          <w:headerReference w:type="default" r:id="rId18"/>
          <w:footerReference w:type="even" r:id="rId19"/>
          <w:footerReference w:type="default" r:id="rId20"/>
          <w:headerReference w:type="first" r:id="rId21"/>
          <w:footerReference w:type="first" r:id="rId22"/>
          <w:footnotePr>
            <w:numRestart w:val="eachSect"/>
          </w:footnotePr>
          <w:pgSz w:w="11907" w:h="16840" w:code="9"/>
          <w:pgMar w:top="1418" w:right="1134" w:bottom="1134" w:left="1134" w:header="680" w:footer="567" w:gutter="0"/>
          <w:cols w:space="720"/>
        </w:sectPr>
      </w:pPr>
    </w:p>
    <w:p w14:paraId="10B033E6" w14:textId="77777777" w:rsidR="00CD1BAE" w:rsidRPr="008C362F" w:rsidRDefault="00CD1BAE" w:rsidP="00CD1BAE">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sidRPr="008C362F">
        <w:rPr>
          <w:rFonts w:ascii="Arial" w:hAnsi="Arial"/>
          <w:i/>
          <w:color w:val="FF0000"/>
          <w:sz w:val="24"/>
          <w:lang w:val="en-US"/>
        </w:rPr>
        <w:lastRenderedPageBreak/>
        <w:t>FIRST CHANGE</w:t>
      </w:r>
    </w:p>
    <w:p w14:paraId="077F191E" w14:textId="200BB709" w:rsidR="00C75A6F" w:rsidRDefault="00C75A6F" w:rsidP="00C75A6F">
      <w:pPr>
        <w:pStyle w:val="Heading3"/>
      </w:pPr>
      <w:r>
        <w:t>4.2.1</w:t>
      </w:r>
      <w:r>
        <w:tab/>
        <w:t>Analytics Data Repository Function</w:t>
      </w:r>
      <w:bookmarkEnd w:id="0"/>
    </w:p>
    <w:p w14:paraId="55A20FBE" w14:textId="77777777" w:rsidR="00C75A6F" w:rsidRDefault="00C75A6F" w:rsidP="00C75A6F">
      <w:r>
        <w:t>As depicted in Figure 4.2.1-1, the 5G System architecture allows Analytics Data Repository Function (ADRF) to store and retrieve the collected data and analytics i.e. ADRF acts as a Data Consumer to obtain data and acts as a Data Source for retrieval of data. The following options are supported:</w:t>
      </w:r>
    </w:p>
    <w:p w14:paraId="2CD5EAA8" w14:textId="77777777" w:rsidR="00C75A6F" w:rsidRDefault="00C75A6F" w:rsidP="00320244">
      <w:pPr>
        <w:pStyle w:val="B1"/>
      </w:pPr>
      <w:r>
        <w:t>-</w:t>
      </w:r>
      <w:r>
        <w:tab/>
        <w:t xml:space="preserve">ADRF exposes the </w:t>
      </w:r>
      <w:proofErr w:type="spellStart"/>
      <w:r>
        <w:t>Nadrf</w:t>
      </w:r>
      <w:proofErr w:type="spellEnd"/>
      <w:r>
        <w:t xml:space="preserve"> service for storage and retrieval of data by e.g. Consumers NF(s) (e.g. NWDAF) which access the data using </w:t>
      </w:r>
      <w:proofErr w:type="spellStart"/>
      <w:r>
        <w:t>Nadrf</w:t>
      </w:r>
      <w:proofErr w:type="spellEnd"/>
      <w:r>
        <w:t xml:space="preserve"> services.</w:t>
      </w:r>
    </w:p>
    <w:p w14:paraId="7A74AA72" w14:textId="77777777" w:rsidR="00C75A6F" w:rsidRDefault="00C75A6F" w:rsidP="00320244">
      <w:pPr>
        <w:pStyle w:val="B1"/>
      </w:pPr>
      <w:r>
        <w:t>-</w:t>
      </w:r>
      <w:r>
        <w:tab/>
        <w:t>Based on the NF request or configuration on the DCCF, the DCCF may determine the ADRF and interact directly or indirectly with the ADRF to request or store data. The interaction can be:</w:t>
      </w:r>
    </w:p>
    <w:p w14:paraId="7964D22B" w14:textId="1485AB9E" w:rsidR="00C75A6F" w:rsidRDefault="00C75A6F" w:rsidP="00320244">
      <w:pPr>
        <w:pStyle w:val="B2"/>
      </w:pPr>
      <w:r>
        <w:t>-</w:t>
      </w:r>
      <w:r>
        <w:tab/>
        <w:t xml:space="preserve">Direct: the DCCF requests to store data in the ADRF via an </w:t>
      </w:r>
      <w:proofErr w:type="spellStart"/>
      <w:r>
        <w:t>Nadrf</w:t>
      </w:r>
      <w:proofErr w:type="spellEnd"/>
      <w:r>
        <w:t xml:space="preserve"> service, or via an </w:t>
      </w:r>
      <w:proofErr w:type="spellStart"/>
      <w:r>
        <w:t>Ndccf_DataManagement_notification</w:t>
      </w:r>
      <w:proofErr w:type="spellEnd"/>
      <w:r>
        <w:t xml:space="preserve"> (e.g. when ADRF requested data collection notification via DCCF). In addition, the DCCF retrieves data from the ADRF via an </w:t>
      </w:r>
      <w:proofErr w:type="spellStart"/>
      <w:r>
        <w:t>Nadrf</w:t>
      </w:r>
      <w:proofErr w:type="spellEnd"/>
      <w:r>
        <w:t xml:space="preserve"> service.</w:t>
      </w:r>
    </w:p>
    <w:p w14:paraId="27A7DD43" w14:textId="10118985" w:rsidR="00C75A6F" w:rsidRDefault="00C75A6F" w:rsidP="00320244">
      <w:pPr>
        <w:pStyle w:val="B2"/>
      </w:pPr>
      <w:r>
        <w:t>-</w:t>
      </w:r>
      <w:r>
        <w:tab/>
        <w:t xml:space="preserve">Indirect: the DCCF requests that the Messaging Framework to store data in the ADRF i.e. via an </w:t>
      </w:r>
      <w:proofErr w:type="spellStart"/>
      <w:r>
        <w:t>Nadrf</w:t>
      </w:r>
      <w:proofErr w:type="spellEnd"/>
      <w:r>
        <w:t xml:space="preserve"> service or via an </w:t>
      </w:r>
      <w:proofErr w:type="spellStart"/>
      <w:r>
        <w:t>Nmfa</w:t>
      </w:r>
      <w:ins w:id="1" w:author="Nokia" w:date="2021-05-03T18:04:00Z">
        <w:r w:rsidR="00D471AE">
          <w:t>f</w:t>
        </w:r>
      </w:ins>
      <w:r>
        <w:t>_DataManagement_notification</w:t>
      </w:r>
      <w:proofErr w:type="spellEnd"/>
      <w:r>
        <w:t>. The Messaging Framework may contain one or more Adaptors that translate between 3GPP defined protocols.</w:t>
      </w:r>
    </w:p>
    <w:p w14:paraId="65354B51" w14:textId="4D84E948" w:rsidR="00C75A6F" w:rsidRDefault="00C75A6F" w:rsidP="00320244">
      <w:pPr>
        <w:pStyle w:val="NO"/>
      </w:pPr>
      <w:r>
        <w:t>NOTE 1:</w:t>
      </w:r>
      <w:r>
        <w:tab/>
        <w:t>The internal logic of Messaging Framework is outside the scope of 3GPP, only the MFAF and the interface between MFAF and other 3GPP defined NF is under 3GPP scope.</w:t>
      </w:r>
    </w:p>
    <w:p w14:paraId="72A12CCE" w14:textId="26FDB0E0" w:rsidR="00C75A6F" w:rsidRDefault="00C75A6F" w:rsidP="00320244">
      <w:pPr>
        <w:pStyle w:val="B2"/>
      </w:pPr>
      <w:r>
        <w:t>-</w:t>
      </w:r>
      <w:r>
        <w:tab/>
        <w:t>A Consumer NF may specify in requests to a DCCF that data provided by a Data Source needs to be stored in the ADRF.</w:t>
      </w:r>
    </w:p>
    <w:p w14:paraId="6816664B" w14:textId="50336835" w:rsidR="00C75A6F" w:rsidRDefault="00C75A6F" w:rsidP="00320244">
      <w:pPr>
        <w:pStyle w:val="B2"/>
      </w:pPr>
      <w:r>
        <w:t>-</w:t>
      </w:r>
      <w:r>
        <w:tab/>
        <w:t xml:space="preserve">The ADRF stores data based on </w:t>
      </w:r>
      <w:proofErr w:type="spellStart"/>
      <w:r>
        <w:t>Nnf</w:t>
      </w:r>
      <w:proofErr w:type="spellEnd"/>
      <w:r>
        <w:t xml:space="preserve"> notifications received directly from an NF, from the DCCF or from the MFAF.</w:t>
      </w:r>
    </w:p>
    <w:p w14:paraId="64FBB932" w14:textId="222AEC09" w:rsidR="00C75A6F" w:rsidRDefault="00C75A6F" w:rsidP="00320244">
      <w:pPr>
        <w:pStyle w:val="B1"/>
      </w:pPr>
      <w:r>
        <w:t>-</w:t>
      </w:r>
      <w:r>
        <w:tab/>
        <w:t xml:space="preserve">The ADRF checks if the Data Consumer is authorized to access ADRF services and provides the requested data using the procedures specified in </w:t>
      </w:r>
      <w:r w:rsidR="00320244">
        <w:t>TS 23.501 [</w:t>
      </w:r>
      <w:r>
        <w:t>2] clause 7.1.4.</w:t>
      </w:r>
    </w:p>
    <w:p w14:paraId="1F829284" w14:textId="25F92F87" w:rsidR="00C75A6F" w:rsidRDefault="00C75A6F" w:rsidP="00C75A6F">
      <w:pPr>
        <w:pStyle w:val="TH"/>
      </w:pPr>
      <w:r>
        <w:object w:dxaOrig="8921" w:dyaOrig="4141" w14:anchorId="3B0410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5.5pt;height:207pt" o:ole="">
            <v:imagedata r:id="rId23" o:title=""/>
          </v:shape>
          <o:OLEObject Type="Embed" ProgID="Visio.Drawing.15" ShapeID="_x0000_i1025" DrawAspect="Content" ObjectID="_1682192461" r:id="rId24"/>
        </w:object>
      </w:r>
    </w:p>
    <w:p w14:paraId="374D5596" w14:textId="427D6918" w:rsidR="00C75A6F" w:rsidRDefault="00C75A6F" w:rsidP="00320244">
      <w:pPr>
        <w:pStyle w:val="TF"/>
      </w:pPr>
      <w:r>
        <w:t>Figure 4.2.1-1: Data storage architecture for Analytics and Collected Data</w:t>
      </w:r>
    </w:p>
    <w:p w14:paraId="603588CC" w14:textId="77777777" w:rsidR="00855544" w:rsidRPr="00320244" w:rsidRDefault="00855544" w:rsidP="00320244">
      <w:pPr>
        <w:pStyle w:val="TF"/>
      </w:pPr>
    </w:p>
    <w:p w14:paraId="066F1420" w14:textId="4F1A640F" w:rsidR="00855544" w:rsidRPr="008C362F" w:rsidRDefault="00855544" w:rsidP="0085554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bookmarkStart w:id="2" w:name="_Toc68001488"/>
      <w:r>
        <w:rPr>
          <w:rFonts w:ascii="Arial" w:hAnsi="Arial"/>
          <w:i/>
          <w:color w:val="FF0000"/>
          <w:sz w:val="24"/>
          <w:lang w:val="en-US"/>
        </w:rPr>
        <w:t>NEX</w:t>
      </w:r>
      <w:r w:rsidRPr="008C362F">
        <w:rPr>
          <w:rFonts w:ascii="Arial" w:hAnsi="Arial"/>
          <w:i/>
          <w:color w:val="FF0000"/>
          <w:sz w:val="24"/>
          <w:lang w:val="en-US"/>
        </w:rPr>
        <w:t>T CHANGE</w:t>
      </w:r>
    </w:p>
    <w:p w14:paraId="74BC4422" w14:textId="77777777" w:rsidR="00C93658" w:rsidRDefault="00C93658" w:rsidP="00320244">
      <w:pPr>
        <w:pStyle w:val="Heading4"/>
        <w:rPr>
          <w:lang w:eastAsia="ko-KR"/>
        </w:rPr>
      </w:pPr>
      <w:bookmarkStart w:id="3" w:name="_Toc68001490"/>
      <w:bookmarkEnd w:id="2"/>
      <w:r>
        <w:rPr>
          <w:lang w:eastAsia="ko-KR"/>
        </w:rPr>
        <w:t>6.1.4.2</w:t>
      </w:r>
      <w:r>
        <w:rPr>
          <w:lang w:eastAsia="ko-KR"/>
        </w:rPr>
        <w:tab/>
        <w:t>Analytics Exposure via DCCF</w:t>
      </w:r>
      <w:bookmarkEnd w:id="3"/>
    </w:p>
    <w:p w14:paraId="5A789AD7" w14:textId="5BB8C5E7" w:rsidR="00C93658" w:rsidRDefault="00C93658" w:rsidP="00C93658">
      <w:pPr>
        <w:rPr>
          <w:lang w:eastAsia="ko-KR"/>
        </w:rPr>
      </w:pPr>
      <w:r>
        <w:rPr>
          <w:lang w:eastAsia="ko-KR"/>
        </w:rPr>
        <w:t xml:space="preserve">The procedure as depicted in </w:t>
      </w:r>
      <w:r w:rsidR="00216C83">
        <w:rPr>
          <w:lang w:eastAsia="ko-KR"/>
        </w:rPr>
        <w:t xml:space="preserve">Figure </w:t>
      </w:r>
      <w:r>
        <w:rPr>
          <w:lang w:eastAsia="ko-KR"/>
        </w:rPr>
        <w:t xml:space="preserve">6.1.4.2-1 is used by analytics consumer(s) (e.g. NFs/OAM) to subscribe/unsubscribe to NWDAF analytics and be notified of analytics information via the DCCF, using </w:t>
      </w:r>
      <w:proofErr w:type="spellStart"/>
      <w:r>
        <w:rPr>
          <w:lang w:eastAsia="ko-KR"/>
        </w:rPr>
        <w:t>Ndccf_DataManagement_Subscribe</w:t>
      </w:r>
      <w:proofErr w:type="spellEnd"/>
      <w:r>
        <w:rPr>
          <w:lang w:eastAsia="ko-KR"/>
        </w:rPr>
        <w:t xml:space="preserve"> service operation. Whether a NWDAF service consumer directly contacts the NWDAF or goes via the DCCF is based on NWDAF service consumer configuration.</w:t>
      </w:r>
    </w:p>
    <w:p w14:paraId="418EE75A" w14:textId="7477E47B" w:rsidR="00C93658" w:rsidRDefault="00C93658" w:rsidP="00C93658">
      <w:pPr>
        <w:pStyle w:val="TH"/>
        <w:rPr>
          <w:lang w:eastAsia="ko-KR"/>
        </w:rPr>
      </w:pPr>
      <w:r>
        <w:object w:dxaOrig="11291" w:dyaOrig="9740" w14:anchorId="64ED08CF">
          <v:shape id="_x0000_i1026" type="#_x0000_t75" style="width:447pt;height:384pt" o:ole="">
            <v:imagedata r:id="rId25" o:title=""/>
          </v:shape>
          <o:OLEObject Type="Embed" ProgID="Visio.Drawing.15" ShapeID="_x0000_i1026" DrawAspect="Content" ObjectID="_1682192462" r:id="rId26"/>
        </w:object>
      </w:r>
    </w:p>
    <w:p w14:paraId="461C5CCD" w14:textId="7E179190" w:rsidR="00C93658" w:rsidRDefault="00C93658" w:rsidP="00320244">
      <w:pPr>
        <w:pStyle w:val="TF"/>
        <w:rPr>
          <w:lang w:eastAsia="ko-KR"/>
        </w:rPr>
      </w:pPr>
      <w:r>
        <w:rPr>
          <w:lang w:eastAsia="ko-KR"/>
        </w:rPr>
        <w:t>Figure 6.1.4.2-1: Network data analytics subscription via DCCF</w:t>
      </w:r>
    </w:p>
    <w:p w14:paraId="053589F9" w14:textId="55B45AF7" w:rsidR="00C93658" w:rsidRDefault="00C93658" w:rsidP="00320244">
      <w:pPr>
        <w:pStyle w:val="B1"/>
        <w:rPr>
          <w:lang w:eastAsia="ko-KR"/>
        </w:rPr>
      </w:pPr>
      <w:r>
        <w:rPr>
          <w:lang w:eastAsia="ko-KR"/>
        </w:rPr>
        <w:t>1.</w:t>
      </w:r>
      <w:r>
        <w:rPr>
          <w:lang w:eastAsia="ko-KR"/>
        </w:rPr>
        <w:tab/>
        <w:t xml:space="preserve">Analytics consumer subscribes to analytics information via DCCF by invoking the </w:t>
      </w:r>
      <w:proofErr w:type="spellStart"/>
      <w:r>
        <w:rPr>
          <w:lang w:eastAsia="ko-KR"/>
        </w:rPr>
        <w:t>Ndccf_DataManagement_</w:t>
      </w:r>
      <w:proofErr w:type="gramStart"/>
      <w:r>
        <w:rPr>
          <w:lang w:eastAsia="ko-KR"/>
        </w:rPr>
        <w:t>Subscribe</w:t>
      </w:r>
      <w:proofErr w:type="spellEnd"/>
      <w:r>
        <w:rPr>
          <w:lang w:eastAsia="ko-KR"/>
        </w:rPr>
        <w:t>(</w:t>
      </w:r>
      <w:proofErr w:type="spellStart"/>
      <w:proofErr w:type="gramEnd"/>
      <w:r>
        <w:rPr>
          <w:lang w:eastAsia="ko-KR"/>
        </w:rPr>
        <w:t>Nnwdaf</w:t>
      </w:r>
      <w:proofErr w:type="spellEnd"/>
      <w:r>
        <w:rPr>
          <w:lang w:eastAsia="ko-KR"/>
        </w:rPr>
        <w:t xml:space="preserve">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w:t>
      </w:r>
      <w:proofErr w:type="spellStart"/>
      <w:r>
        <w:rPr>
          <w:lang w:eastAsia="ko-KR"/>
        </w:rPr>
        <w:t>Nnwdaf</w:t>
      </w:r>
      <w:proofErr w:type="spellEnd"/>
      <w:r>
        <w:rPr>
          <w:lang w:eastAsia="ko-KR"/>
        </w:rPr>
        <w:t xml:space="preserve"> service operation specific parameters, e.g. Analytics IDs, target of analytics reporting, and optional parameters used to retrieve the analytics. The analytics consumer may provide the identity of the NWDAF to collect analytics from. The analytics consumer may provide additional information on possible notification endpoints or ADRF </w:t>
      </w:r>
      <w:proofErr w:type="gramStart"/>
      <w:r>
        <w:rPr>
          <w:lang w:eastAsia="ko-KR"/>
        </w:rPr>
        <w:t>information</w:t>
      </w:r>
      <w:proofErr w:type="gramEnd"/>
      <w:r>
        <w:rPr>
          <w:lang w:eastAsia="ko-KR"/>
        </w:rPr>
        <w:t xml:space="preserve"> so analytics are archived.</w:t>
      </w:r>
    </w:p>
    <w:p w14:paraId="75750BA0"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7777777" w:rsidR="00C93658" w:rsidRDefault="00C93658" w:rsidP="00320244">
      <w:pPr>
        <w:pStyle w:val="B1"/>
        <w:rPr>
          <w:lang w:eastAsia="ko-KR"/>
        </w:rPr>
      </w:pPr>
      <w:r>
        <w:rPr>
          <w:lang w:eastAsia="ko-KR"/>
        </w:rPr>
        <w:t>4.</w:t>
      </w:r>
      <w:r>
        <w:rPr>
          <w:lang w:eastAsia="ko-KR"/>
        </w:rPr>
        <w:tab/>
        <w:t xml:space="preserve">If the analytics subscribed in step 1 partially matches an analytics that is already being collected by the DCCF from an NWDAF, and a modification of this subscription to the NWDAF would satisfy both the existing analytics subscriptions as well as the newly requested analytics, the DCCF invokes a modification of the previous subscription via </w:t>
      </w:r>
      <w:proofErr w:type="spellStart"/>
      <w:r>
        <w:rPr>
          <w:lang w:eastAsia="ko-KR"/>
        </w:rPr>
        <w:t>Nnwdaf_AnalyticsSubscription_Subscribe</w:t>
      </w:r>
      <w:proofErr w:type="spellEnd"/>
      <w:r>
        <w:rPr>
          <w:lang w:eastAsia="ko-KR"/>
        </w:rPr>
        <w:t xml:space="preserve"> service operation (as specified in clause 6.1.1.1), and the DCCF adds the analytics consumer to the list of analytics consumers that are subscribed for these analytics.</w:t>
      </w:r>
    </w:p>
    <w:p w14:paraId="5C1A5CA9" w14:textId="77777777" w:rsidR="00C93658" w:rsidRDefault="00C93658" w:rsidP="00320244">
      <w:pPr>
        <w:pStyle w:val="B1"/>
        <w:rPr>
          <w:lang w:eastAsia="ko-KR"/>
        </w:rPr>
      </w:pPr>
      <w:r>
        <w:rPr>
          <w:lang w:eastAsia="ko-KR"/>
        </w:rPr>
        <w:t xml:space="preserve">If the analytics requested at step 1 are not already available or not being collected yet, the DCCF subscribes to analytics from NWDAF using the </w:t>
      </w:r>
      <w:proofErr w:type="spellStart"/>
      <w:r>
        <w:rPr>
          <w:lang w:eastAsia="ko-KR"/>
        </w:rPr>
        <w:t>Nnwdaf_AnalyticsSubscription_Subscribe</w:t>
      </w:r>
      <w:proofErr w:type="spellEnd"/>
      <w:r>
        <w:rPr>
          <w:lang w:eastAsia="ko-KR"/>
        </w:rPr>
        <w:t xml:space="preserve"> procedure as specified in clause 6.1.1.1. The DCCF adds the analytics consumer to the list of analytics consumers that are subscribed for these analytics.</w:t>
      </w:r>
    </w:p>
    <w:p w14:paraId="05672A20" w14:textId="77777777" w:rsidR="00C93658" w:rsidRDefault="00C93658" w:rsidP="00320244">
      <w:pPr>
        <w:pStyle w:val="B1"/>
        <w:rPr>
          <w:lang w:eastAsia="ko-KR"/>
        </w:rPr>
      </w:pPr>
      <w:r>
        <w:rPr>
          <w:lang w:eastAsia="ko-KR"/>
        </w:rPr>
        <w:t>5.</w:t>
      </w:r>
      <w:r>
        <w:rPr>
          <w:lang w:eastAsia="ko-KR"/>
        </w:rPr>
        <w:tab/>
        <w:t xml:space="preserve">When new output analytics are available, the NWDAF notifies the analytics information to the DCCF by invoking </w:t>
      </w:r>
      <w:proofErr w:type="spellStart"/>
      <w:r>
        <w:rPr>
          <w:lang w:eastAsia="ko-KR"/>
        </w:rPr>
        <w:t>Nnwdaf_AnalyticsSubscription_Notify</w:t>
      </w:r>
      <w:proofErr w:type="spellEnd"/>
      <w:r>
        <w:rPr>
          <w:lang w:eastAsia="ko-KR"/>
        </w:rPr>
        <w:t xml:space="preserve"> service operation.</w:t>
      </w:r>
    </w:p>
    <w:p w14:paraId="78809C4C" w14:textId="0BE4058B" w:rsidR="00C93658" w:rsidRDefault="00C93658" w:rsidP="00320244">
      <w:pPr>
        <w:pStyle w:val="B1"/>
        <w:rPr>
          <w:lang w:eastAsia="ko-KR"/>
        </w:rPr>
      </w:pPr>
      <w:r>
        <w:rPr>
          <w:lang w:eastAsia="ko-KR"/>
        </w:rPr>
        <w:t xml:space="preserve">6. The DCCF uses </w:t>
      </w:r>
      <w:proofErr w:type="spellStart"/>
      <w:r>
        <w:rPr>
          <w:lang w:eastAsia="ko-KR"/>
        </w:rPr>
        <w:t>Ndccf_DataManagement</w:t>
      </w:r>
      <w:proofErr w:type="spellEnd"/>
      <w:r>
        <w:rPr>
          <w:lang w:eastAsia="ko-KR"/>
        </w:rPr>
        <w:t xml:space="preserve"> to send the analytics to all notification endpoints indicated in step 1. Analytics sent to notification endpoints may be processed and formatted by the </w:t>
      </w:r>
      <w:proofErr w:type="gramStart"/>
      <w:r>
        <w:rPr>
          <w:lang w:eastAsia="ko-KR"/>
        </w:rPr>
        <w:t>DCCF</w:t>
      </w:r>
      <w:proofErr w:type="gramEnd"/>
      <w:r>
        <w:rPr>
          <w:lang w:eastAsia="ko-KR"/>
        </w:rPr>
        <w:t xml:space="preserve"> so they conform to delivery requirements for each analytics consumer or notification endpoint as specified in clause 5A.4. The DCCF may store the analytics in the ADRF if requested by the consumer or if required by DCCF configuration</w:t>
      </w:r>
      <w:ins w:id="4" w:author="Nokia" w:date="2021-05-10T22:10:00Z">
        <w:r w:rsidR="00BD5D88" w:rsidRPr="00BD5D88">
          <w:rPr>
            <w:lang w:eastAsia="ko-KR"/>
          </w:rPr>
          <w:t xml:space="preserve">, using procedure as </w:t>
        </w:r>
        <w:r w:rsidR="00BD5D88" w:rsidRPr="007E7357">
          <w:rPr>
            <w:lang w:eastAsia="ko-KR"/>
          </w:rPr>
          <w:t xml:space="preserve">specified in clause </w:t>
        </w:r>
        <w:r w:rsidR="00BD5D88" w:rsidRPr="00BD5D88">
          <w:rPr>
            <w:highlight w:val="green"/>
            <w:lang w:eastAsia="ko-KR"/>
          </w:rPr>
          <w:t>6.x.3</w:t>
        </w:r>
      </w:ins>
      <w:r w:rsidRPr="007E7357">
        <w:rPr>
          <w:lang w:eastAsia="ko-KR"/>
        </w:rPr>
        <w:t>.</w:t>
      </w:r>
    </w:p>
    <w:p w14:paraId="0C90050E" w14:textId="77777777" w:rsidR="00C93658" w:rsidRDefault="00C93658" w:rsidP="00320244">
      <w:pPr>
        <w:pStyle w:val="NO"/>
        <w:rPr>
          <w:lang w:eastAsia="ko-KR"/>
        </w:rPr>
      </w:pPr>
      <w:r>
        <w:rPr>
          <w:lang w:eastAsia="ko-KR"/>
        </w:rPr>
        <w:t>NOTE:</w:t>
      </w:r>
      <w:r>
        <w:rPr>
          <w:lang w:eastAsia="ko-KR"/>
        </w:rPr>
        <w:tab/>
        <w:t xml:space="preserve">According to Formatting Instructions provided by the Analytics Consumer, multiple notifications from a NWDAF can be combined in a single </w:t>
      </w:r>
      <w:proofErr w:type="spellStart"/>
      <w:r>
        <w:rPr>
          <w:lang w:eastAsia="ko-KR"/>
        </w:rPr>
        <w:t>Ndccf_DataManagement_Notify</w:t>
      </w:r>
      <w:proofErr w:type="spellEnd"/>
      <w:r>
        <w:rPr>
          <w:lang w:eastAsia="ko-KR"/>
        </w:rPr>
        <w:t xml:space="preserve"> so many notifications from an NWDAF results in fewer notifications (or one notification) to the Analytics Consumer. Alternatively, a notification can instruct the analytics notification endpoint to fetch the analytics from the DCCF.</w:t>
      </w:r>
    </w:p>
    <w:p w14:paraId="0BBB3A81" w14:textId="77777777" w:rsidR="00C93658" w:rsidRDefault="00C93658" w:rsidP="00320244">
      <w:pPr>
        <w:pStyle w:val="B1"/>
        <w:rPr>
          <w:lang w:eastAsia="ko-KR"/>
        </w:rPr>
      </w:pPr>
      <w:r>
        <w:rPr>
          <w:lang w:eastAsia="ko-KR"/>
        </w:rPr>
        <w:t>7.</w:t>
      </w:r>
      <w:r>
        <w:rPr>
          <w:lang w:eastAsia="ko-KR"/>
        </w:rPr>
        <w:tab/>
        <w:t xml:space="preserve">If a </w:t>
      </w:r>
      <w:proofErr w:type="spellStart"/>
      <w:r>
        <w:rPr>
          <w:lang w:eastAsia="ko-KR"/>
        </w:rPr>
        <w:t>NdccfDataManagement_Notify</w:t>
      </w:r>
      <w:proofErr w:type="spellEnd"/>
      <w:r>
        <w:rPr>
          <w:lang w:eastAsia="ko-KR"/>
        </w:rPr>
        <w:t xml:space="preserve"> contains a fetch instruction, the notification endpoint sends a </w:t>
      </w:r>
      <w:proofErr w:type="spellStart"/>
      <w:r>
        <w:rPr>
          <w:lang w:eastAsia="ko-KR"/>
        </w:rPr>
        <w:t>Ndccf_DataManagement_Fetch</w:t>
      </w:r>
      <w:proofErr w:type="spellEnd"/>
      <w:r>
        <w:rPr>
          <w:lang w:eastAsia="ko-KR"/>
        </w:rPr>
        <w:t xml:space="preserve"> request to fetch the analytics from the DCCF before an expiry time.</w:t>
      </w:r>
    </w:p>
    <w:p w14:paraId="6B3B3EBC"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4F56FDA7" w14:textId="77777777" w:rsidR="00C93658" w:rsidRDefault="00C93658" w:rsidP="00320244">
      <w:pPr>
        <w:pStyle w:val="B1"/>
        <w:rPr>
          <w:lang w:eastAsia="ko-KR"/>
        </w:rPr>
      </w:pPr>
      <w:r>
        <w:rPr>
          <w:lang w:eastAsia="ko-KR"/>
        </w:rPr>
        <w:t>9.</w:t>
      </w:r>
      <w:r>
        <w:rPr>
          <w:lang w:eastAsia="ko-KR"/>
        </w:rPr>
        <w:tab/>
        <w:t xml:space="preserve">When the Analytics Consumer no longer wants analytics to be collected it invokes </w:t>
      </w:r>
      <w:proofErr w:type="spellStart"/>
      <w:r>
        <w:rPr>
          <w:lang w:eastAsia="ko-KR"/>
        </w:rPr>
        <w:t>Ndccf_DataManagement_</w:t>
      </w:r>
      <w:proofErr w:type="gramStart"/>
      <w:r>
        <w:rPr>
          <w:lang w:eastAsia="ko-KR"/>
        </w:rPr>
        <w:t>Unsubscribe</w:t>
      </w:r>
      <w:proofErr w:type="spellEnd"/>
      <w:r>
        <w:rPr>
          <w:lang w:eastAsia="ko-KR"/>
        </w:rPr>
        <w:t>(</w:t>
      </w:r>
      <w:proofErr w:type="gramEnd"/>
      <w:r>
        <w:rPr>
          <w:lang w:eastAsia="ko-KR"/>
        </w:rPr>
        <w:t>Subscription Correlation ID), using the Subscription Correlation Id received in response to its subscription in step 1.</w:t>
      </w:r>
    </w:p>
    <w:p w14:paraId="5DD6964B" w14:textId="6612F376" w:rsidR="00C93658" w:rsidRDefault="00C93658" w:rsidP="00320244">
      <w:pPr>
        <w:pStyle w:val="B1"/>
        <w:rPr>
          <w:lang w:eastAsia="ko-KR"/>
        </w:rPr>
      </w:pPr>
      <w:r>
        <w:rPr>
          <w:lang w:eastAsia="ko-KR"/>
        </w:rPr>
        <w:t>10.</w:t>
      </w:r>
      <w:r>
        <w:rPr>
          <w:lang w:eastAsia="ko-KR"/>
        </w:rPr>
        <w:tab/>
        <w:t>If there are no other Analytics Consumers subscribed to the analytics, the DCCF unsubscribes with the NWDAF.</w:t>
      </w:r>
    </w:p>
    <w:p w14:paraId="0012F04E" w14:textId="77777777" w:rsidR="00855544" w:rsidRDefault="00855544" w:rsidP="00320244">
      <w:pPr>
        <w:pStyle w:val="B1"/>
        <w:rPr>
          <w:lang w:eastAsia="ko-KR"/>
        </w:rPr>
      </w:pPr>
    </w:p>
    <w:p w14:paraId="5BD3C3FF" w14:textId="77777777" w:rsidR="00855544" w:rsidRPr="008C362F" w:rsidRDefault="00855544" w:rsidP="0085554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bookmarkStart w:id="5" w:name="_Toc68001491"/>
      <w:r>
        <w:rPr>
          <w:rFonts w:ascii="Arial" w:hAnsi="Arial"/>
          <w:i/>
          <w:color w:val="FF0000"/>
          <w:sz w:val="24"/>
          <w:lang w:val="en-US"/>
        </w:rPr>
        <w:t>NEX</w:t>
      </w:r>
      <w:r w:rsidRPr="008C362F">
        <w:rPr>
          <w:rFonts w:ascii="Arial" w:hAnsi="Arial"/>
          <w:i/>
          <w:color w:val="FF0000"/>
          <w:sz w:val="24"/>
          <w:lang w:val="en-US"/>
        </w:rPr>
        <w:t>T CHANGE</w:t>
      </w:r>
    </w:p>
    <w:p w14:paraId="69B8D633" w14:textId="77777777" w:rsidR="00C93658" w:rsidRDefault="00C93658" w:rsidP="00320244">
      <w:pPr>
        <w:pStyle w:val="Heading4"/>
        <w:rPr>
          <w:lang w:eastAsia="ko-KR"/>
        </w:rPr>
      </w:pPr>
      <w:r>
        <w:rPr>
          <w:lang w:eastAsia="ko-KR"/>
        </w:rPr>
        <w:t>6.1.4.3</w:t>
      </w:r>
      <w:r>
        <w:rPr>
          <w:lang w:eastAsia="ko-KR"/>
        </w:rPr>
        <w:tab/>
        <w:t>Historical Analytics Exposure via DCCF</w:t>
      </w:r>
      <w:bookmarkEnd w:id="5"/>
    </w:p>
    <w:p w14:paraId="3B0A9D9A" w14:textId="2514EC2D" w:rsidR="00C93658" w:rsidRDefault="00C93658" w:rsidP="00C93658">
      <w:pPr>
        <w:rPr>
          <w:lang w:eastAsia="ko-KR"/>
        </w:rPr>
      </w:pPr>
      <w:r>
        <w:rPr>
          <w:lang w:eastAsia="ko-KR"/>
        </w:rPr>
        <w:t xml:space="preserve">The procedure as depicted in </w:t>
      </w:r>
      <w:r w:rsidR="00216C83">
        <w:rPr>
          <w:lang w:eastAsia="ko-KR"/>
        </w:rPr>
        <w:t xml:space="preserve">Figure </w:t>
      </w:r>
      <w:r>
        <w:rPr>
          <w:lang w:eastAsia="ko-KR"/>
        </w:rPr>
        <w:t>6.1.4.3-1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77777777" w:rsidR="00C93658" w:rsidRDefault="00C93658" w:rsidP="00C93658">
      <w:pPr>
        <w:rPr>
          <w:lang w:eastAsia="ko-KR"/>
        </w:rPr>
      </w:pPr>
      <w:r>
        <w:rPr>
          <w:lang w:eastAsia="ko-KR"/>
        </w:rPr>
        <w:t xml:space="preserve">The analytics consumer requests analytics via the DCCF, using </w:t>
      </w:r>
      <w:proofErr w:type="spellStart"/>
      <w:r>
        <w:rPr>
          <w:lang w:eastAsia="ko-KR"/>
        </w:rPr>
        <w:t>Ndccf_DataManagement_Subscribe</w:t>
      </w:r>
      <w:proofErr w:type="spellEnd"/>
      <w:r>
        <w:rPr>
          <w:lang w:eastAsia="ko-KR"/>
        </w:rPr>
        <w:t xml:space="preserve"> service operation. Whether the NWDAF service consumer directly contacts the NWDAF / </w:t>
      </w:r>
      <w:proofErr w:type="gramStart"/>
      <w:r>
        <w:rPr>
          <w:lang w:eastAsia="ko-KR"/>
        </w:rPr>
        <w:t>ADRF, or</w:t>
      </w:r>
      <w:proofErr w:type="gramEnd"/>
      <w:r>
        <w:rPr>
          <w:lang w:eastAsia="ko-KR"/>
        </w:rPr>
        <w:t xml:space="preserve"> goes via the DCCF is based on configuration.</w:t>
      </w:r>
    </w:p>
    <w:p w14:paraId="2AB6E865" w14:textId="2DA93C55" w:rsidR="00C93658" w:rsidRDefault="00C93658" w:rsidP="00C93658">
      <w:pPr>
        <w:pStyle w:val="TH"/>
        <w:rPr>
          <w:lang w:eastAsia="ko-KR"/>
        </w:rPr>
      </w:pPr>
      <w:del w:id="6" w:author="Nokia" w:date="2021-05-06T16:02:00Z">
        <w:r w:rsidRPr="00374E93" w:rsidDel="00855544">
          <w:rPr>
            <w:bCs/>
          </w:rPr>
          <w:object w:dxaOrig="11741" w:dyaOrig="9521" w14:anchorId="3502AA04">
            <v:shape id="_x0000_i1027" type="#_x0000_t75" style="width:471.75pt;height:379.5pt" o:ole="">
              <v:imagedata r:id="rId27" o:title=""/>
            </v:shape>
            <o:OLEObject Type="Embed" ProgID="Visio.Drawing.11" ShapeID="_x0000_i1027" DrawAspect="Content" ObjectID="_1682192463" r:id="rId28"/>
          </w:object>
        </w:r>
      </w:del>
      <w:ins w:id="7" w:author="Nokia" w:date="2021-05-06T16:02:00Z">
        <w:r w:rsidR="00855544" w:rsidRPr="00374E93">
          <w:rPr>
            <w:bCs/>
          </w:rPr>
          <w:object w:dxaOrig="11748" w:dyaOrig="9529" w14:anchorId="27F9CC9D">
            <v:shape id="_x0000_i1028" type="#_x0000_t75" style="width:472.5pt;height:379.5pt" o:ole="">
              <v:imagedata r:id="rId29" o:title=""/>
            </v:shape>
            <o:OLEObject Type="Embed" ProgID="Visio.Drawing.11" ShapeID="_x0000_i1028" DrawAspect="Content" ObjectID="_1682192464" r:id="rId30"/>
          </w:object>
        </w:r>
      </w:ins>
    </w:p>
    <w:p w14:paraId="1761A0CB" w14:textId="09D06AED" w:rsidR="00C93658" w:rsidRDefault="00C93658" w:rsidP="00C93658">
      <w:pPr>
        <w:pStyle w:val="TF"/>
        <w:rPr>
          <w:lang w:eastAsia="ko-KR"/>
        </w:rPr>
      </w:pPr>
      <w:r>
        <w:rPr>
          <w:lang w:eastAsia="ko-KR"/>
        </w:rPr>
        <w:t>Figure 6.1.4.3-1: Historical Analytics Exposure via DCCF</w:t>
      </w:r>
    </w:p>
    <w:p w14:paraId="37D488AA" w14:textId="77777777" w:rsidR="00C93658" w:rsidRDefault="00C93658" w:rsidP="00320244">
      <w:pPr>
        <w:pStyle w:val="B1"/>
        <w:rPr>
          <w:lang w:eastAsia="ko-KR"/>
        </w:rPr>
      </w:pPr>
      <w:r>
        <w:rPr>
          <w:lang w:eastAsia="ko-KR"/>
        </w:rPr>
        <w:t>1.</w:t>
      </w:r>
      <w:r>
        <w:rPr>
          <w:lang w:eastAsia="ko-KR"/>
        </w:rPr>
        <w:tab/>
        <w:t xml:space="preserve">The analytics consumer requests analytics via DCCF by invoking the </w:t>
      </w:r>
      <w:proofErr w:type="spellStart"/>
      <w:r>
        <w:rPr>
          <w:lang w:eastAsia="ko-KR"/>
        </w:rPr>
        <w:t>Ndccf_DataManagement_Subscribe</w:t>
      </w:r>
      <w:proofErr w:type="spellEnd"/>
      <w:r>
        <w:rPr>
          <w:lang w:eastAsia="ko-KR"/>
        </w:rPr>
        <w:t>(</w:t>
      </w:r>
      <w:proofErr w:type="spellStart"/>
      <w:r>
        <w:rPr>
          <w:lang w:eastAsia="ko-KR"/>
        </w:rPr>
        <w:t>Nnwdaf</w:t>
      </w:r>
      <w:proofErr w:type="spellEnd"/>
      <w:r>
        <w:rPr>
          <w:lang w:eastAsia="ko-KR"/>
        </w:rPr>
        <w:t xml:space="preserve"> service operation, Analytics Specification, Time Window, Formatting Instructions, Processing Instructions, ADRF ID or NWDAF ID (or ADRF Set ID or NWDAF Set ID). The analytics consumer may specify one or more notification endpoints to receive the analytics.</w:t>
      </w:r>
    </w:p>
    <w:p w14:paraId="5A94872F" w14:textId="6302875A" w:rsidR="00C93658" w:rsidRDefault="00C93658" w:rsidP="00320244">
      <w:pPr>
        <w:pStyle w:val="B1"/>
        <w:rPr>
          <w:lang w:eastAsia="ko-KR"/>
        </w:rPr>
      </w:pPr>
      <w:r>
        <w:rPr>
          <w:lang w:eastAsia="ko-KR"/>
        </w:rPr>
        <w:t>Parameter "</w:t>
      </w:r>
      <w:proofErr w:type="spellStart"/>
      <w:r>
        <w:rPr>
          <w:lang w:eastAsia="ko-KR"/>
        </w:rPr>
        <w:t>Nnwdaf</w:t>
      </w:r>
      <w:proofErr w:type="spellEnd"/>
      <w:r>
        <w:rPr>
          <w:lang w:eastAsia="ko-KR"/>
        </w:rPr>
        <w:t xml:space="preserve"> service operation" is the service operation used to originally acquire the analytics and identifies this as a request for analytics, "Analytics Specification" provides </w:t>
      </w:r>
      <w:proofErr w:type="spellStart"/>
      <w:r>
        <w:rPr>
          <w:lang w:eastAsia="ko-KR"/>
        </w:rPr>
        <w:t>Nnwdaf</w:t>
      </w:r>
      <w:proofErr w:type="spellEnd"/>
      <w:r>
        <w:rPr>
          <w:lang w:eastAsia="ko-KR"/>
        </w:rPr>
        <w:t xml:space="preserve"> service operation specific parameters, e.g. Analytics IDs, target of analytics reporting, and optional parameters used to retrieve the analytics. "Time Window" specifies a past </w:t>
      </w:r>
      <w:proofErr w:type="gramStart"/>
      <w:r>
        <w:rPr>
          <w:lang w:eastAsia="ko-KR"/>
        </w:rPr>
        <w:t>time period</w:t>
      </w:r>
      <w:proofErr w:type="gramEnd"/>
      <w:r>
        <w:rPr>
          <w:lang w:eastAsia="ko-KR"/>
        </w:rPr>
        <w:t xml:space="preserve"> and comprises a start and stop time indicating when predictions were computed, and "Formatting and Processing Instructions" are as defined in clause 5A</w:t>
      </w:r>
      <w:r w:rsidR="00216C83">
        <w:rPr>
          <w:lang w:eastAsia="ko-KR"/>
        </w:rPr>
        <w:t>.</w:t>
      </w:r>
      <w:r>
        <w:rPr>
          <w:lang w:eastAsia="ko-KR"/>
        </w:rPr>
        <w:t>4. The analytics consumer may optionally include the ADRF or NWDAF instance (or ADRF Set or NWDAF Set) ID where the stored analytics resides.</w:t>
      </w:r>
    </w:p>
    <w:p w14:paraId="68A9A637" w14:textId="273A1137" w:rsidR="00C93658" w:rsidRDefault="00C93658" w:rsidP="00320244">
      <w:pPr>
        <w:pStyle w:val="EditorsNote"/>
        <w:rPr>
          <w:lang w:eastAsia="ko-KR"/>
        </w:rPr>
      </w:pPr>
      <w:r>
        <w:rPr>
          <w:lang w:eastAsia="ko-KR"/>
        </w:rPr>
        <w:t>Editor's note:</w:t>
      </w:r>
      <w:r>
        <w:rPr>
          <w:lang w:eastAsia="ko-KR"/>
        </w:rPr>
        <w:tab/>
      </w:r>
      <w:r w:rsidRPr="00320244">
        <w:rPr>
          <w:highlight w:val="green"/>
          <w:lang w:eastAsia="ko-KR"/>
        </w:rPr>
        <w:t>Clause xx will provide</w:t>
      </w:r>
      <w:r>
        <w:rPr>
          <w:lang w:eastAsia="ko-KR"/>
        </w:rPr>
        <w:t xml:space="preserve"> the </w:t>
      </w:r>
      <w:proofErr w:type="spellStart"/>
      <w:r>
        <w:rPr>
          <w:lang w:eastAsia="ko-KR"/>
        </w:rPr>
        <w:t>Ndccf_DataManagement</w:t>
      </w:r>
      <w:proofErr w:type="spellEnd"/>
      <w:r>
        <w:rPr>
          <w:lang w:eastAsia="ko-KR"/>
        </w:rPr>
        <w:t xml:space="preserve"> service description.</w:t>
      </w:r>
    </w:p>
    <w:p w14:paraId="70261328" w14:textId="2AFAFB76"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ins w:id="8" w:author="Nokia" w:date="2021-05-03T18:19:00Z">
        <w:r w:rsidR="000B7D9E">
          <w:rPr>
            <w:lang w:eastAsia="ko-KR"/>
          </w:rPr>
          <w:t xml:space="preserve"> and clause 5B</w:t>
        </w:r>
      </w:ins>
      <w:r>
        <w:rPr>
          <w:lang w:eastAsia="ko-KR"/>
        </w:rPr>
        <w:t>.</w:t>
      </w:r>
    </w:p>
    <w:p w14:paraId="7902D853" w14:textId="1365E53D" w:rsidR="00C93658" w:rsidDel="000B7D9E" w:rsidRDefault="00C93658" w:rsidP="00320244">
      <w:pPr>
        <w:pStyle w:val="EditorsNote"/>
        <w:rPr>
          <w:del w:id="9" w:author="Nokia" w:date="2021-05-03T18:19:00Z"/>
          <w:lang w:eastAsia="ko-KR"/>
        </w:rPr>
      </w:pPr>
      <w:del w:id="10" w:author="Nokia" w:date="2021-05-03T18:19:00Z">
        <w:r w:rsidRPr="00BD5D88" w:rsidDel="000B7D9E">
          <w:rPr>
            <w:lang w:eastAsia="ko-KR"/>
          </w:rPr>
          <w:delText>Editor's note:</w:delText>
        </w:r>
        <w:r w:rsidRPr="00BD5D88" w:rsidDel="000B7D9E">
          <w:rPr>
            <w:lang w:eastAsia="ko-KR"/>
          </w:rPr>
          <w:tab/>
          <w:delText>Clause 5B is to provide an ADRF functional description. ADRF or NWDAF selection by the DCCF may be based on the ADRF or NWDAF profile in the NRF (e.g.: ADRF or NWDAF that stores analytics for a specific Analytics ID in a geographic area).</w:delText>
        </w:r>
      </w:del>
    </w:p>
    <w:p w14:paraId="63688BD4" w14:textId="74FB8289" w:rsidR="00C93658" w:rsidRDefault="00C93658" w:rsidP="00320244">
      <w:pPr>
        <w:pStyle w:val="B1"/>
        <w:rPr>
          <w:lang w:eastAsia="ko-KR"/>
        </w:rPr>
      </w:pPr>
      <w:r>
        <w:rPr>
          <w:lang w:eastAsia="ko-KR"/>
        </w:rPr>
        <w:t>3.</w:t>
      </w:r>
      <w:r>
        <w:rPr>
          <w:lang w:eastAsia="ko-KR"/>
        </w:rPr>
        <w:tab/>
        <w:t xml:space="preserve">(conditional) If the DCCF determines that an ADRF instance might provide the analytics, or an ADRF instance or Set was supplied by the analytics consumer, the DCCF sends a request to the ADRF, using </w:t>
      </w:r>
      <w:proofErr w:type="spellStart"/>
      <w:r>
        <w:rPr>
          <w:lang w:eastAsia="ko-KR"/>
        </w:rPr>
        <w:t>Nadrf_</w:t>
      </w:r>
      <w:r w:rsidRPr="00BD5D88">
        <w:rPr>
          <w:lang w:eastAsia="ko-KR"/>
        </w:rPr>
        <w:t>Data</w:t>
      </w:r>
      <w:ins w:id="11" w:author="Nokia" w:date="2021-05-06T16:05:00Z">
        <w:r w:rsidR="00855544" w:rsidRPr="00BD5D88">
          <w:rPr>
            <w:lang w:eastAsia="ko-KR"/>
          </w:rPr>
          <w:t>Management</w:t>
        </w:r>
      </w:ins>
      <w:ins w:id="12" w:author="Nokia" w:date="2021-05-06T16:06:00Z">
        <w:r w:rsidR="00A46146" w:rsidRPr="00BD5D88">
          <w:rPr>
            <w:lang w:eastAsia="ko-KR"/>
          </w:rPr>
          <w:t>_</w:t>
        </w:r>
      </w:ins>
      <w:r w:rsidRPr="00BD5D88">
        <w:rPr>
          <w:lang w:eastAsia="ko-KR"/>
        </w:rPr>
        <w:t>Retrieval</w:t>
      </w:r>
      <w:del w:id="13" w:author="Nokia" w:date="2021-05-06T16:06:00Z">
        <w:r w:rsidRPr="00BD5D88" w:rsidDel="00A46146">
          <w:rPr>
            <w:lang w:eastAsia="ko-KR"/>
          </w:rPr>
          <w:delText>_</w:delText>
        </w:r>
      </w:del>
      <w:r w:rsidRPr="00BD5D88">
        <w:rPr>
          <w:lang w:eastAsia="ko-KR"/>
        </w:rPr>
        <w:t>Subscribe</w:t>
      </w:r>
      <w:proofErr w:type="spellEnd"/>
      <w:r>
        <w:rPr>
          <w:lang w:eastAsia="ko-KR"/>
        </w:rPr>
        <w:t>(Analytics Specification, Notification Target Address=DCCF) service operation</w:t>
      </w:r>
      <w:ins w:id="14" w:author="Nokia" w:date="2021-05-03T18:19:00Z">
        <w:r w:rsidR="000B7D9E">
          <w:rPr>
            <w:lang w:eastAsia="ko-KR"/>
          </w:rPr>
          <w:t>, as specified in clause 10</w:t>
        </w:r>
      </w:ins>
      <w:ins w:id="15" w:author="Nokia" w:date="2021-05-03T18:27:00Z">
        <w:r w:rsidR="00CE0DF6">
          <w:rPr>
            <w:lang w:eastAsia="ko-KR"/>
          </w:rPr>
          <w:t>.2</w:t>
        </w:r>
      </w:ins>
      <w:r>
        <w:rPr>
          <w:lang w:eastAsia="ko-KR"/>
        </w:rPr>
        <w:t xml:space="preserve">. The ADRF responds to the DCCF with an </w:t>
      </w:r>
      <w:proofErr w:type="spellStart"/>
      <w:r>
        <w:rPr>
          <w:lang w:eastAsia="ko-KR"/>
        </w:rPr>
        <w:t>Nadrf_</w:t>
      </w:r>
      <w:r w:rsidRPr="00BD5D88">
        <w:rPr>
          <w:lang w:eastAsia="ko-KR"/>
        </w:rPr>
        <w:t>Data</w:t>
      </w:r>
      <w:ins w:id="16" w:author="Nokia" w:date="2021-05-06T16:06:00Z">
        <w:r w:rsidR="00A46146" w:rsidRPr="00BD5D88">
          <w:rPr>
            <w:lang w:eastAsia="ko-KR"/>
          </w:rPr>
          <w:t>Management_</w:t>
        </w:r>
      </w:ins>
      <w:r w:rsidRPr="00BD5D88">
        <w:rPr>
          <w:lang w:eastAsia="ko-KR"/>
        </w:rPr>
        <w:t>Retrieval</w:t>
      </w:r>
      <w:del w:id="17" w:author="Nokia" w:date="2021-05-06T16:06:00Z">
        <w:r w:rsidRPr="00BD5D88" w:rsidDel="00A46146">
          <w:rPr>
            <w:lang w:eastAsia="ko-KR"/>
          </w:rPr>
          <w:delText>_</w:delText>
        </w:r>
      </w:del>
      <w:r w:rsidRPr="00BD5D88">
        <w:rPr>
          <w:lang w:eastAsia="ko-KR"/>
        </w:rPr>
        <w:t>Subscribe</w:t>
      </w:r>
      <w:proofErr w:type="spellEnd"/>
      <w:r>
        <w:rPr>
          <w:lang w:eastAsia="ko-KR"/>
        </w:rPr>
        <w:t xml:space="preserve"> response indicating if the ADRF can supply the analytics. If the analytics can be provided, the procedure continues with step 5.</w:t>
      </w:r>
    </w:p>
    <w:p w14:paraId="0C9C1470" w14:textId="03FF71B7" w:rsidR="00C93658" w:rsidDel="000B7D9E" w:rsidRDefault="00C93658" w:rsidP="00320244">
      <w:pPr>
        <w:pStyle w:val="EditorsNote"/>
        <w:rPr>
          <w:del w:id="18" w:author="Nokia" w:date="2021-05-03T18:20:00Z"/>
          <w:lang w:eastAsia="ko-KR"/>
        </w:rPr>
      </w:pPr>
      <w:del w:id="19" w:author="Nokia" w:date="2021-05-03T18:20:00Z">
        <w:r w:rsidDel="000B7D9E">
          <w:rPr>
            <w:lang w:eastAsia="ko-KR"/>
          </w:rPr>
          <w:delText>Editor's note:</w:delText>
        </w:r>
        <w:r w:rsidDel="000B7D9E">
          <w:rPr>
            <w:lang w:eastAsia="ko-KR"/>
          </w:rPr>
          <w:tab/>
          <w:delText>Appropriate reference to service operation specification clause will be added when available.</w:delText>
        </w:r>
      </w:del>
    </w:p>
    <w:p w14:paraId="20039763" w14:textId="76F43E2B" w:rsidR="00C93658" w:rsidRDefault="00C93658" w:rsidP="00320244">
      <w:pPr>
        <w:pStyle w:val="B1"/>
        <w:rPr>
          <w:lang w:eastAsia="ko-KR"/>
        </w:rPr>
      </w:pPr>
      <w:r>
        <w:rPr>
          <w:lang w:eastAsia="ko-KR"/>
        </w:rPr>
        <w:t>4.</w:t>
      </w:r>
      <w:r>
        <w:rPr>
          <w:lang w:eastAsia="ko-KR"/>
        </w:rPr>
        <w:tab/>
        <w:t xml:space="preserve">(conditional) If the DCCF determines that an NWDAF instance might provide the analytics or an NWDAF instance or Set was supplied by the Analytics Consumer, the DCCF sends a request to the NWDAF using </w:t>
      </w:r>
      <w:proofErr w:type="spellStart"/>
      <w:r>
        <w:rPr>
          <w:lang w:eastAsia="ko-KR"/>
        </w:rPr>
        <w:t>Nnwdaf_DataManagement_</w:t>
      </w:r>
      <w:r w:rsidRPr="00A46146">
        <w:rPr>
          <w:lang w:eastAsia="ko-KR"/>
        </w:rPr>
        <w:t>Subscribe</w:t>
      </w:r>
      <w:proofErr w:type="spellEnd"/>
      <w:r>
        <w:rPr>
          <w:lang w:eastAsia="ko-KR"/>
        </w:rPr>
        <w:t>(Analytics Specification, Notification Target Address=DCCF).</w:t>
      </w:r>
    </w:p>
    <w:p w14:paraId="5A6A7F38" w14:textId="6F60514C" w:rsidR="00C93658" w:rsidRDefault="00C93658" w:rsidP="00320244">
      <w:pPr>
        <w:pStyle w:val="EditorsNote"/>
        <w:rPr>
          <w:lang w:eastAsia="ko-KR"/>
        </w:rPr>
      </w:pPr>
      <w:r>
        <w:rPr>
          <w:lang w:eastAsia="ko-KR"/>
        </w:rPr>
        <w:t>Editor's note:</w:t>
      </w:r>
      <w:r>
        <w:rPr>
          <w:lang w:eastAsia="ko-KR"/>
        </w:rPr>
        <w:tab/>
        <w:t>Appropriate reference to service operation specification clause will be added when available.</w:t>
      </w:r>
    </w:p>
    <w:p w14:paraId="7BAFF38C" w14:textId="77777777" w:rsidR="00C93658" w:rsidRDefault="00C93658" w:rsidP="00320244">
      <w:pPr>
        <w:pStyle w:val="B1"/>
        <w:rPr>
          <w:lang w:eastAsia="ko-KR"/>
        </w:rPr>
      </w:pPr>
      <w:r>
        <w:rPr>
          <w:lang w:eastAsia="ko-KR"/>
        </w:rPr>
        <w:t>5.</w:t>
      </w:r>
      <w:r>
        <w:rPr>
          <w:lang w:eastAsia="ko-KR"/>
        </w:rPr>
        <w:tab/>
        <w:t>The ADRF or the NWDAF sends the requested analytics (e.g. one or more stored notifications archived from an NWDAF) to the DCCF. The analytics may be sent in one or more notification messages.</w:t>
      </w:r>
    </w:p>
    <w:p w14:paraId="7F4B58D3" w14:textId="77777777" w:rsidR="00C93658" w:rsidRDefault="00C93658" w:rsidP="00320244">
      <w:pPr>
        <w:pStyle w:val="B1"/>
        <w:rPr>
          <w:lang w:eastAsia="ko-KR"/>
        </w:rPr>
      </w:pPr>
      <w:r>
        <w:rPr>
          <w:lang w:eastAsia="ko-KR"/>
        </w:rPr>
        <w:t>6.</w:t>
      </w:r>
      <w:r>
        <w:rPr>
          <w:lang w:eastAsia="ko-KR"/>
        </w:rPr>
        <w:tab/>
        <w:t xml:space="preserve">The DCCF uses </w:t>
      </w:r>
      <w:proofErr w:type="spellStart"/>
      <w:r>
        <w:rPr>
          <w:lang w:eastAsia="ko-KR"/>
        </w:rPr>
        <w:t>Ndccf_DataManagement_Notify</w:t>
      </w:r>
      <w:proofErr w:type="spellEnd"/>
      <w:r>
        <w:rPr>
          <w:lang w:eastAsia="ko-KR"/>
        </w:rPr>
        <w:t xml:space="preserve">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Default="00C93658" w:rsidP="00320244">
      <w:pPr>
        <w:pStyle w:val="NO"/>
        <w:rPr>
          <w:lang w:eastAsia="ko-KR"/>
        </w:rPr>
      </w:pPr>
      <w:r>
        <w:rPr>
          <w:lang w:eastAsia="ko-KR"/>
        </w:rPr>
        <w:t>NOTE:</w:t>
      </w:r>
      <w:r>
        <w:rPr>
          <w:lang w:eastAsia="ko-KR"/>
        </w:rPr>
        <w:tab/>
        <w:t xml:space="preserve">According to Formatting Instructions provided by the analytics consumer, multiple notifications from an ADRF or NWDAF can be combined in a single </w:t>
      </w:r>
      <w:proofErr w:type="spellStart"/>
      <w:r>
        <w:rPr>
          <w:lang w:eastAsia="ko-KR"/>
        </w:rPr>
        <w:t>Ndccf_DataManagement_Notify</w:t>
      </w:r>
      <w:proofErr w:type="spellEnd"/>
      <w:r>
        <w:rPr>
          <w:lang w:eastAsia="ko-KR"/>
        </w:rPr>
        <w:t xml:space="preserve"> so many notifications from the ADRF or NWDAF results in fewer notifications (or one notification) to the Analytics Consumer. Alternatively, a </w:t>
      </w:r>
      <w:proofErr w:type="spellStart"/>
      <w:r>
        <w:rPr>
          <w:lang w:eastAsia="ko-KR"/>
        </w:rPr>
        <w:t>Ndccf_DataManagement_Notify</w:t>
      </w:r>
      <w:proofErr w:type="spellEnd"/>
      <w:r>
        <w:rPr>
          <w:lang w:eastAsia="ko-KR"/>
        </w:rPr>
        <w:t xml:space="preserve"> can instruct the analytics notification endpoint to fetch the analytics from the DCCF before an expiry time.</w:t>
      </w:r>
    </w:p>
    <w:p w14:paraId="070B61E0" w14:textId="77777777" w:rsidR="00C93658" w:rsidRDefault="00C93658" w:rsidP="00320244">
      <w:pPr>
        <w:pStyle w:val="B1"/>
        <w:rPr>
          <w:lang w:eastAsia="ko-KR"/>
        </w:rPr>
      </w:pPr>
      <w:r>
        <w:rPr>
          <w:lang w:eastAsia="ko-KR"/>
        </w:rPr>
        <w:t>7.</w:t>
      </w:r>
      <w:r>
        <w:rPr>
          <w:lang w:eastAsia="ko-KR"/>
        </w:rPr>
        <w:tab/>
        <w:t xml:space="preserve">If a notification contains a fetch instruction, the notification endpoint sends a </w:t>
      </w:r>
      <w:proofErr w:type="spellStart"/>
      <w:r>
        <w:rPr>
          <w:lang w:eastAsia="ko-KR"/>
        </w:rPr>
        <w:t>Ndccf_DataManagement_Fetch</w:t>
      </w:r>
      <w:proofErr w:type="spellEnd"/>
      <w:r>
        <w:rPr>
          <w:lang w:eastAsia="ko-KR"/>
        </w:rPr>
        <w:t xml:space="preserve"> request to fetch the analytics from the DCCF.</w:t>
      </w:r>
    </w:p>
    <w:p w14:paraId="24953168"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7F79EA83" w14:textId="77777777" w:rsidR="00C93658" w:rsidRDefault="00C93658" w:rsidP="00320244">
      <w:pPr>
        <w:pStyle w:val="B1"/>
        <w:rPr>
          <w:lang w:eastAsia="ko-KR"/>
        </w:rPr>
      </w:pPr>
      <w:r>
        <w:rPr>
          <w:lang w:eastAsia="ko-KR"/>
        </w:rPr>
        <w:t>9.</w:t>
      </w:r>
      <w:r>
        <w:rPr>
          <w:lang w:eastAsia="ko-KR"/>
        </w:rPr>
        <w:tab/>
        <w:t xml:space="preserve">When the analytics consumer no longer wants analytics to be collected or has received all the analytics it needs, it invokes </w:t>
      </w:r>
      <w:proofErr w:type="spellStart"/>
      <w:r>
        <w:rPr>
          <w:lang w:eastAsia="ko-KR"/>
        </w:rPr>
        <w:t>Ndccf_DataManagement_Unsubscribe</w:t>
      </w:r>
      <w:proofErr w:type="spellEnd"/>
      <w:r>
        <w:rPr>
          <w:lang w:eastAsia="ko-KR"/>
        </w:rPr>
        <w:t>(Subscription Correlation ID), using the Subscription Correlation Id received in response to its subscription in step 1.</w:t>
      </w:r>
    </w:p>
    <w:p w14:paraId="16D62A4A" w14:textId="7BF1BAD8" w:rsidR="00C93658" w:rsidRDefault="00C93658" w:rsidP="00320244">
      <w:pPr>
        <w:pStyle w:val="B1"/>
        <w:rPr>
          <w:lang w:eastAsia="ko-KR"/>
        </w:rPr>
      </w:pPr>
      <w:r>
        <w:rPr>
          <w:lang w:eastAsia="ko-KR"/>
        </w:rPr>
        <w:t>10.</w:t>
      </w:r>
      <w:r>
        <w:rPr>
          <w:lang w:eastAsia="ko-KR"/>
        </w:rPr>
        <w:tab/>
        <w:t>If the analytics are being provided by an ADRF and there are no other analytics consumers subscribed to the analytics, the DCCF unsubscribes with the ADRF</w:t>
      </w:r>
      <w:r w:rsidR="00056F7F">
        <w:rPr>
          <w:lang w:eastAsia="ko-KR"/>
        </w:rPr>
        <w:t xml:space="preserve"> </w:t>
      </w:r>
      <w:ins w:id="20" w:author="Nokia" w:date="2021-05-06T16:14:00Z">
        <w:r w:rsidR="00056F7F" w:rsidRPr="00BD5D88">
          <w:rPr>
            <w:lang w:eastAsia="ko-KR"/>
          </w:rPr>
          <w:t xml:space="preserve">using </w:t>
        </w:r>
        <w:proofErr w:type="spellStart"/>
        <w:r w:rsidR="00056F7F" w:rsidRPr="00BD5D88">
          <w:rPr>
            <w:lang w:eastAsia="ko-KR"/>
          </w:rPr>
          <w:t>Nadrf_DataManagement_RetrievalUnSubscribe</w:t>
        </w:r>
      </w:ins>
      <w:proofErr w:type="spellEnd"/>
      <w:r w:rsidRPr="00BD5D88">
        <w:rPr>
          <w:lang w:eastAsia="ko-KR"/>
        </w:rPr>
        <w:t>.</w:t>
      </w:r>
    </w:p>
    <w:p w14:paraId="5D6525C3" w14:textId="634082F6" w:rsidR="00C93658" w:rsidRDefault="00C93658" w:rsidP="00320244">
      <w:pPr>
        <w:pStyle w:val="B1"/>
        <w:rPr>
          <w:lang w:eastAsia="ko-KR"/>
        </w:rPr>
      </w:pPr>
      <w:r>
        <w:rPr>
          <w:lang w:eastAsia="ko-KR"/>
        </w:rPr>
        <w:t>11.</w:t>
      </w:r>
      <w:r>
        <w:rPr>
          <w:lang w:eastAsia="ko-KR"/>
        </w:rPr>
        <w:tab/>
        <w:t>If the analytics are being provided by an NWDAF and there are no other analytics consumers subscribed to the analytics, the DCCF unsubscribes with the NWDAF.</w:t>
      </w:r>
    </w:p>
    <w:p w14:paraId="3CECFFBF" w14:textId="77777777" w:rsidR="00A46146" w:rsidRDefault="00A46146" w:rsidP="00320244">
      <w:pPr>
        <w:pStyle w:val="B1"/>
        <w:rPr>
          <w:lang w:eastAsia="ko-KR"/>
        </w:rPr>
      </w:pPr>
    </w:p>
    <w:p w14:paraId="0253C887" w14:textId="77777777" w:rsidR="00A46146" w:rsidRPr="008C362F" w:rsidRDefault="00A46146" w:rsidP="00A46146">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bookmarkStart w:id="21" w:name="_Toc68001492"/>
      <w:r>
        <w:rPr>
          <w:rFonts w:ascii="Arial" w:hAnsi="Arial"/>
          <w:i/>
          <w:color w:val="FF0000"/>
          <w:sz w:val="24"/>
          <w:lang w:val="en-US"/>
        </w:rPr>
        <w:t>NEX</w:t>
      </w:r>
      <w:r w:rsidRPr="008C362F">
        <w:rPr>
          <w:rFonts w:ascii="Arial" w:hAnsi="Arial"/>
          <w:i/>
          <w:color w:val="FF0000"/>
          <w:sz w:val="24"/>
          <w:lang w:val="en-US"/>
        </w:rPr>
        <w:t>T CHANGE</w:t>
      </w:r>
    </w:p>
    <w:p w14:paraId="1A4C526C" w14:textId="1CD1A4A8" w:rsidR="00C93658" w:rsidRDefault="00C93658" w:rsidP="00C93658">
      <w:pPr>
        <w:pStyle w:val="Heading4"/>
        <w:rPr>
          <w:lang w:eastAsia="ko-KR"/>
        </w:rPr>
      </w:pPr>
      <w:r>
        <w:rPr>
          <w:lang w:eastAsia="ko-KR"/>
        </w:rPr>
        <w:t>6.1.4.4</w:t>
      </w:r>
      <w:r>
        <w:rPr>
          <w:lang w:eastAsia="ko-KR"/>
        </w:rPr>
        <w:tab/>
        <w:t>Analytics Exposure via Messaging Framework</w:t>
      </w:r>
      <w:bookmarkEnd w:id="21"/>
    </w:p>
    <w:p w14:paraId="31A68C09" w14:textId="521DE6F8" w:rsidR="00C93658" w:rsidRDefault="00C93658" w:rsidP="00C93658">
      <w:pPr>
        <w:rPr>
          <w:lang w:eastAsia="ko-KR"/>
        </w:rPr>
      </w:pPr>
      <w:r>
        <w:rPr>
          <w:lang w:eastAsia="ko-KR"/>
        </w:rPr>
        <w:t xml:space="preserve">The procedure as depicted in </w:t>
      </w:r>
      <w:r w:rsidR="00216C83">
        <w:rPr>
          <w:lang w:eastAsia="ko-KR"/>
        </w:rPr>
        <w:t xml:space="preserve">Figure </w:t>
      </w:r>
      <w:r>
        <w:rPr>
          <w:lang w:eastAsia="ko-KR"/>
        </w:rPr>
        <w:t xml:space="preserve">6.1.4.4-1 is used by analytics consumer(s) (e.g. NFs/OAM) to subscribe/unsubscribe to NWDAF analytics and be notified of analytics information, using </w:t>
      </w:r>
      <w:proofErr w:type="spellStart"/>
      <w:r>
        <w:rPr>
          <w:lang w:eastAsia="ko-KR"/>
        </w:rPr>
        <w:t>Ndccf_DataManagement_Subscribe</w:t>
      </w:r>
      <w:proofErr w:type="spellEnd"/>
      <w:r>
        <w:rPr>
          <w:lang w:eastAsia="ko-KR"/>
        </w:rPr>
        <w:t xml:space="preserv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34165F29" w14:textId="4728880A" w:rsidR="00C93658" w:rsidRDefault="00C93658" w:rsidP="00C93658">
      <w:pPr>
        <w:pStyle w:val="TH"/>
        <w:rPr>
          <w:lang w:eastAsia="ko-KR"/>
        </w:rPr>
      </w:pPr>
      <w:r w:rsidRPr="005D2CF1">
        <w:object w:dxaOrig="12101" w:dyaOrig="7521" w14:anchorId="235148DD">
          <v:shape id="_x0000_i1029" type="#_x0000_t75" style="width:480pt;height:300pt" o:ole="">
            <v:imagedata r:id="rId31" o:title=""/>
          </v:shape>
          <o:OLEObject Type="Embed" ProgID="Visio.Drawing.11" ShapeID="_x0000_i1029" DrawAspect="Content" ObjectID="_1682192465" r:id="rId32"/>
        </w:object>
      </w:r>
    </w:p>
    <w:p w14:paraId="5BF3AC1C" w14:textId="76F0D6F7" w:rsidR="00C93658" w:rsidRDefault="00C93658" w:rsidP="00C93658">
      <w:pPr>
        <w:pStyle w:val="TF"/>
        <w:rPr>
          <w:lang w:eastAsia="ko-KR"/>
        </w:rPr>
      </w:pPr>
      <w:r>
        <w:rPr>
          <w:lang w:eastAsia="ko-KR"/>
        </w:rPr>
        <w:t>Figure 6.1.4.4-1: Network data analytics subscription via DCCF</w:t>
      </w:r>
    </w:p>
    <w:p w14:paraId="73926540" w14:textId="77777777" w:rsidR="00C93658" w:rsidRDefault="00C93658" w:rsidP="00320244">
      <w:pPr>
        <w:pStyle w:val="B1"/>
        <w:rPr>
          <w:lang w:eastAsia="ko-KR"/>
        </w:rPr>
      </w:pPr>
      <w:r>
        <w:rPr>
          <w:lang w:eastAsia="ko-KR"/>
        </w:rPr>
        <w:t>1.</w:t>
      </w:r>
      <w:r>
        <w:rPr>
          <w:lang w:eastAsia="ko-KR"/>
        </w:rPr>
        <w:tab/>
        <w:t xml:space="preserve">Analytics consumer subscribes to analytics information via DCCF by invoking the </w:t>
      </w:r>
      <w:proofErr w:type="spellStart"/>
      <w:r>
        <w:rPr>
          <w:lang w:eastAsia="ko-KR"/>
        </w:rPr>
        <w:t>Ndccf_DataManagement_Subscribe</w:t>
      </w:r>
      <w:proofErr w:type="spellEnd"/>
      <w:r>
        <w:rPr>
          <w:lang w:eastAsia="ko-KR"/>
        </w:rPr>
        <w:t xml:space="preserve"> (</w:t>
      </w:r>
      <w:proofErr w:type="spellStart"/>
      <w:r>
        <w:rPr>
          <w:lang w:eastAsia="ko-KR"/>
        </w:rPr>
        <w:t>Nnwdaf</w:t>
      </w:r>
      <w:proofErr w:type="spellEnd"/>
      <w:r>
        <w:rPr>
          <w:lang w:eastAsia="ko-KR"/>
        </w:rPr>
        <w:t xml:space="preserve">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w:t>
      </w:r>
      <w:proofErr w:type="spellStart"/>
      <w:r>
        <w:rPr>
          <w:lang w:eastAsia="ko-KR"/>
        </w:rPr>
        <w:t>Nnwdaf</w:t>
      </w:r>
      <w:proofErr w:type="spellEnd"/>
      <w:r>
        <w:rPr>
          <w:lang w:eastAsia="ko-KR"/>
        </w:rPr>
        <w:t xml:space="preserve"> service operation specific parameters, e.g. Analytics IDs, target of analytics reporting, and optional parameters used to retrieve the analytics. The analytics consumer may provide the identity of the NWDAF to collect analytics from. The analytics consumer may provide additional information on possible notification endpoints or ADRF </w:t>
      </w:r>
      <w:proofErr w:type="gramStart"/>
      <w:r>
        <w:rPr>
          <w:lang w:eastAsia="ko-KR"/>
        </w:rPr>
        <w:t>information</w:t>
      </w:r>
      <w:proofErr w:type="gramEnd"/>
      <w:r>
        <w:rPr>
          <w:lang w:eastAsia="ko-KR"/>
        </w:rPr>
        <w:t xml:space="preserve"> so analytics are archived.</w:t>
      </w:r>
    </w:p>
    <w:p w14:paraId="3C783808"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77777777" w:rsidR="00C93658" w:rsidRDefault="00C93658" w:rsidP="00320244">
      <w:pPr>
        <w:pStyle w:val="B1"/>
        <w:rPr>
          <w:lang w:eastAsia="ko-KR"/>
        </w:rPr>
      </w:pPr>
      <w:r>
        <w:rPr>
          <w:lang w:eastAsia="ko-KR"/>
        </w:rPr>
        <w:t>4.</w:t>
      </w:r>
      <w:r>
        <w:rPr>
          <w:lang w:eastAsia="ko-KR"/>
        </w:rPr>
        <w:tab/>
        <w:t>The DCCF sends an Nmfaf_3daDataManagement_Configure(Analytics Consumer Information, Notification Information, Formatting Conditions, Processing Instructions) to configure the MFAF to map notifications received from the NWDAF to outgoing notifications sent to endpoints, and to instruct the MFAF how to format and process the outgoing notifications.</w:t>
      </w:r>
    </w:p>
    <w:p w14:paraId="15B61464" w14:textId="7181DCD1" w:rsidR="00C93658" w:rsidRDefault="00C93658" w:rsidP="00320244">
      <w:pPr>
        <w:pStyle w:val="B1"/>
        <w:rPr>
          <w:lang w:eastAsia="ko-KR"/>
        </w:rPr>
      </w:pPr>
      <w:r>
        <w:rPr>
          <w:lang w:eastAsia="ko-KR"/>
        </w:rPr>
        <w:tab/>
        <w:t>"Analytics Consumer Information" contains for each notification endpoint, the analytics consumer provided Notification Target Address (+ Analytics Consumer Notification Correlation ID) to be used by the MFAF when sending notifications in step 7. "Notification Information" identifies Event Notifications received from the NWDAF and contains the MFAF Notification Target Address (+ MFAF Notification Correlation ID).</w:t>
      </w:r>
    </w:p>
    <w:p w14:paraId="16FA771D" w14:textId="5F99F62D" w:rsidR="00C93658" w:rsidRDefault="00C93658" w:rsidP="00320244">
      <w:pPr>
        <w:pStyle w:val="EditorsNote"/>
        <w:rPr>
          <w:lang w:eastAsia="ko-KR"/>
        </w:rPr>
      </w:pPr>
      <w:r>
        <w:rPr>
          <w:lang w:eastAsia="ko-KR"/>
        </w:rPr>
        <w:t>Editor's note:</w:t>
      </w:r>
      <w:r>
        <w:rPr>
          <w:lang w:eastAsia="ko-KR"/>
        </w:rPr>
        <w:tab/>
        <w:t>It is FFS how the DCCF learns/chooses the MFAF Notification Target Address and MFAF Notification Correlation ID (e.g.: the Target Address may be obtained from the NRF when discovering the MFAF or via a request/response from the MFAF, and Correlation IDs may be selected by the DCCF or obtained via request/response from the MFAF)</w:t>
      </w:r>
    </w:p>
    <w:p w14:paraId="6A1DA274" w14:textId="77777777" w:rsidR="00C93658" w:rsidRDefault="00C93658" w:rsidP="00320244">
      <w:pPr>
        <w:pStyle w:val="B1"/>
        <w:rPr>
          <w:lang w:eastAsia="ko-KR"/>
        </w:rPr>
      </w:pPr>
      <w:r>
        <w:rPr>
          <w:lang w:eastAsia="ko-KR"/>
        </w:rPr>
        <w:t>5.</w:t>
      </w:r>
      <w:r>
        <w:rPr>
          <w:lang w:eastAsia="ko-KR"/>
        </w:rPr>
        <w:tab/>
        <w:t xml:space="preserve">If the analytics subscribed in step 1 partially matches analytics that are already being collected by the DCCF from a NWDAF, and a modification of this subscription to the NWDAF would satisfy both the existing analytics subscriptions as well as the newly requested analytics, the DCCF invokes </w:t>
      </w:r>
      <w:proofErr w:type="spellStart"/>
      <w:r>
        <w:rPr>
          <w:lang w:eastAsia="ko-KR"/>
        </w:rPr>
        <w:t>Nnwdaf_AnalyticsSubsription_Subscribe</w:t>
      </w:r>
      <w:proofErr w:type="spellEnd"/>
      <w:r>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77777777" w:rsidR="00C93658" w:rsidRDefault="00C93658" w:rsidP="00320244">
      <w:pPr>
        <w:pStyle w:val="B1"/>
        <w:rPr>
          <w:lang w:eastAsia="ko-KR"/>
        </w:rPr>
      </w:pPr>
      <w:r>
        <w:rPr>
          <w:lang w:eastAsia="ko-KR"/>
        </w:rPr>
        <w:tab/>
        <w:t xml:space="preserve">If the analytics requested at step 1 are not already available or not being collected yet, the DCCF subscribes to analytics from the NF using </w:t>
      </w:r>
      <w:proofErr w:type="spellStart"/>
      <w:r>
        <w:rPr>
          <w:lang w:eastAsia="ko-KR"/>
        </w:rPr>
        <w:t>Nnwdaf_AnalyticsSubsription_Subscribe</w:t>
      </w:r>
      <w:proofErr w:type="spellEnd"/>
      <w:r>
        <w:rPr>
          <w:lang w:eastAsia="ko-KR"/>
        </w:rPr>
        <w:t>, setting the Notification Target Address=MFAF (+ MFAF Notification Correlation ID)) service operation as specified in clause 6.1.1.1. The DCCF adds the analytics consumer to the list of analytics consumers that are subscribed for these analytics.</w:t>
      </w:r>
    </w:p>
    <w:p w14:paraId="7EBB5D64" w14:textId="77777777" w:rsidR="00C93658" w:rsidRDefault="00C93658" w:rsidP="00320244">
      <w:pPr>
        <w:pStyle w:val="B1"/>
        <w:rPr>
          <w:lang w:eastAsia="ko-KR"/>
        </w:rPr>
      </w:pPr>
      <w:r>
        <w:rPr>
          <w:lang w:eastAsia="ko-KR"/>
        </w:rPr>
        <w:t>6.</w:t>
      </w:r>
      <w:r>
        <w:rPr>
          <w:lang w:eastAsia="ko-KR"/>
        </w:rPr>
        <w:tab/>
        <w:t xml:space="preserve">When new output analytics are available, the NWDAF uses </w:t>
      </w:r>
      <w:proofErr w:type="spellStart"/>
      <w:r>
        <w:rPr>
          <w:lang w:eastAsia="ko-KR"/>
        </w:rPr>
        <w:t>Nnwdaf_AnalyticsSubscription_Notify</w:t>
      </w:r>
      <w:proofErr w:type="spellEnd"/>
      <w:r>
        <w:rPr>
          <w:lang w:eastAsia="ko-KR"/>
        </w:rPr>
        <w:t xml:space="preserve"> to send the analytics to the MFAF. The Notification includes the MFAF Notification Correlation ID.</w:t>
      </w:r>
    </w:p>
    <w:p w14:paraId="22D5AE30" w14:textId="3C3E004E" w:rsidR="00C93658" w:rsidRDefault="00C93658" w:rsidP="00320244">
      <w:pPr>
        <w:pStyle w:val="B1"/>
        <w:rPr>
          <w:lang w:eastAsia="ko-KR"/>
        </w:rPr>
      </w:pPr>
      <w:r>
        <w:rPr>
          <w:lang w:eastAsia="ko-KR"/>
        </w:rPr>
        <w:t>7.</w:t>
      </w:r>
      <w:r>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ins w:id="22" w:author="Nokia" w:date="2021-05-10T22:18:00Z">
        <w:r w:rsidR="00DA0C0A" w:rsidRPr="00BD5D88">
          <w:rPr>
            <w:lang w:eastAsia="ko-KR"/>
          </w:rPr>
          <w:t xml:space="preserve">, using procedure as specified in clause </w:t>
        </w:r>
        <w:r w:rsidR="00DA0C0A" w:rsidRPr="00DA0C0A">
          <w:rPr>
            <w:highlight w:val="green"/>
            <w:lang w:eastAsia="ko-KR"/>
          </w:rPr>
          <w:t>6.x.3</w:t>
        </w:r>
      </w:ins>
      <w:ins w:id="23" w:author="Nokia" w:date="2021-05-06T16:08:00Z">
        <w:r w:rsidR="00A46146" w:rsidRPr="00BD5D88">
          <w:rPr>
            <w:lang w:eastAsia="ko-KR"/>
          </w:rPr>
          <w:t>.</w:t>
        </w:r>
      </w:ins>
    </w:p>
    <w:p w14:paraId="3C1F56E6"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Default="00C93658" w:rsidP="00320244">
      <w:pPr>
        <w:pStyle w:val="B1"/>
        <w:rPr>
          <w:lang w:eastAsia="ko-KR"/>
        </w:rPr>
      </w:pPr>
      <w:r>
        <w:rPr>
          <w:lang w:eastAsia="ko-KR"/>
        </w:rPr>
        <w:t>8.</w:t>
      </w:r>
      <w:r>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Default="00C93658" w:rsidP="00320244">
      <w:pPr>
        <w:pStyle w:val="B1"/>
        <w:rPr>
          <w:lang w:eastAsia="ko-KR"/>
        </w:rPr>
      </w:pPr>
      <w:r>
        <w:rPr>
          <w:lang w:eastAsia="ko-KR"/>
        </w:rPr>
        <w:t>9.</w:t>
      </w:r>
      <w:r>
        <w:rPr>
          <w:lang w:eastAsia="ko-KR"/>
        </w:rPr>
        <w:tab/>
        <w:t>The MFAF delivers the analytics to the notification endpoint.</w:t>
      </w:r>
    </w:p>
    <w:p w14:paraId="4D0D4E71" w14:textId="77777777" w:rsidR="00C93658" w:rsidRDefault="00C93658" w:rsidP="00320244">
      <w:pPr>
        <w:pStyle w:val="B1"/>
        <w:rPr>
          <w:lang w:eastAsia="ko-KR"/>
        </w:rPr>
      </w:pPr>
      <w:r>
        <w:rPr>
          <w:lang w:eastAsia="ko-KR"/>
        </w:rPr>
        <w:t>10.</w:t>
      </w:r>
      <w:r>
        <w:rPr>
          <w:lang w:eastAsia="ko-KR"/>
        </w:rPr>
        <w:tab/>
        <w:t xml:space="preserve">When the analytics consumer no longer wants analytics to be collected, it invokes </w:t>
      </w:r>
      <w:proofErr w:type="spellStart"/>
      <w:r>
        <w:rPr>
          <w:lang w:eastAsia="ko-KR"/>
        </w:rPr>
        <w:t>Ndccf_DataManagement_</w:t>
      </w:r>
      <w:proofErr w:type="gramStart"/>
      <w:r>
        <w:rPr>
          <w:lang w:eastAsia="ko-KR"/>
        </w:rPr>
        <w:t>Unsubscribe</w:t>
      </w:r>
      <w:proofErr w:type="spellEnd"/>
      <w:r>
        <w:rPr>
          <w:lang w:eastAsia="ko-KR"/>
        </w:rPr>
        <w:t>(</w:t>
      </w:r>
      <w:proofErr w:type="gramEnd"/>
      <w:r>
        <w:rPr>
          <w:lang w:eastAsia="ko-KR"/>
        </w:rPr>
        <w:t>Subscription Correlation ID), using the Subscription Correlation Id received in response to its subscription in step 1.</w:t>
      </w:r>
    </w:p>
    <w:p w14:paraId="3FADBDDA" w14:textId="77777777" w:rsidR="00C93658" w:rsidRDefault="00C93658" w:rsidP="00320244">
      <w:pPr>
        <w:pStyle w:val="B1"/>
        <w:rPr>
          <w:lang w:eastAsia="ko-KR"/>
        </w:rPr>
      </w:pPr>
      <w:r>
        <w:rPr>
          <w:lang w:eastAsia="ko-KR"/>
        </w:rPr>
        <w:t>11.</w:t>
      </w:r>
      <w:r>
        <w:rPr>
          <w:lang w:eastAsia="ko-KR"/>
        </w:rPr>
        <w:tab/>
        <w:t>If there are no other analytics consumers subscribed to the analytics, the DCCF unsubscribes with the NWDAF.</w:t>
      </w:r>
    </w:p>
    <w:p w14:paraId="04D76EF8" w14:textId="56728B5A" w:rsidR="00C93658" w:rsidRDefault="00C93658" w:rsidP="00320244">
      <w:pPr>
        <w:pStyle w:val="B1"/>
        <w:rPr>
          <w:lang w:eastAsia="ko-KR"/>
        </w:rPr>
      </w:pPr>
      <w:r>
        <w:rPr>
          <w:lang w:eastAsia="ko-KR"/>
        </w:rPr>
        <w:t>12.</w:t>
      </w:r>
      <w:r>
        <w:rPr>
          <w:lang w:eastAsia="ko-KR"/>
        </w:rPr>
        <w:tab/>
        <w:t>The DCCF de-configures the MFAF so it no longer maps notifications received from the NWDAF to the notification endpoints configured in step 4.</w:t>
      </w:r>
    </w:p>
    <w:p w14:paraId="665EB18B" w14:textId="77777777" w:rsidR="00A46146" w:rsidRDefault="00A46146" w:rsidP="00320244">
      <w:pPr>
        <w:pStyle w:val="Heading4"/>
        <w:rPr>
          <w:lang w:eastAsia="ko-KR"/>
        </w:rPr>
      </w:pPr>
      <w:bookmarkStart w:id="24" w:name="_Toc68001493"/>
    </w:p>
    <w:p w14:paraId="59CDFCFB" w14:textId="77777777" w:rsidR="00A46146" w:rsidRPr="008C362F" w:rsidRDefault="00A46146" w:rsidP="00A46146">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w:t>
      </w:r>
      <w:r w:rsidRPr="008C362F">
        <w:rPr>
          <w:rFonts w:ascii="Arial" w:hAnsi="Arial"/>
          <w:i/>
          <w:color w:val="FF0000"/>
          <w:sz w:val="24"/>
          <w:lang w:val="en-US"/>
        </w:rPr>
        <w:t>T CHANGE</w:t>
      </w:r>
    </w:p>
    <w:p w14:paraId="5BEB6A34" w14:textId="2C341D8F" w:rsidR="00C93658" w:rsidRDefault="00C93658" w:rsidP="00320244">
      <w:pPr>
        <w:pStyle w:val="Heading4"/>
        <w:rPr>
          <w:lang w:eastAsia="ko-KR"/>
        </w:rPr>
      </w:pPr>
      <w:r>
        <w:rPr>
          <w:lang w:eastAsia="ko-KR"/>
        </w:rPr>
        <w:t>6.1.4.5</w:t>
      </w:r>
      <w:r>
        <w:rPr>
          <w:lang w:eastAsia="ko-KR"/>
        </w:rPr>
        <w:tab/>
        <w:t>Historical Analytics Exposure via Messaging Framework</w:t>
      </w:r>
      <w:bookmarkEnd w:id="24"/>
    </w:p>
    <w:p w14:paraId="181FA47B" w14:textId="61823691" w:rsidR="00C93658" w:rsidRDefault="00C93658" w:rsidP="00C93658">
      <w:pPr>
        <w:rPr>
          <w:lang w:eastAsia="ko-KR"/>
        </w:rPr>
      </w:pPr>
      <w:r>
        <w:rPr>
          <w:lang w:eastAsia="ko-KR"/>
        </w:rPr>
        <w:t xml:space="preserve">The procedure as depicted in </w:t>
      </w:r>
      <w:r w:rsidR="00216C83">
        <w:rPr>
          <w:lang w:eastAsia="ko-KR"/>
        </w:rPr>
        <w:t xml:space="preserve">Figure </w:t>
      </w:r>
      <w:r>
        <w:rPr>
          <w:lang w:eastAsia="ko-KR"/>
        </w:rPr>
        <w:t>6.1.4.5-1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77777777" w:rsidR="00C93658" w:rsidRDefault="00C93658" w:rsidP="00C93658">
      <w:pPr>
        <w:rPr>
          <w:lang w:eastAsia="ko-KR"/>
        </w:rPr>
      </w:pPr>
      <w:r>
        <w:rPr>
          <w:lang w:eastAsia="ko-KR"/>
        </w:rPr>
        <w:t xml:space="preserve">The analytics consumer requests analytics via the DCCF, using </w:t>
      </w:r>
      <w:proofErr w:type="spellStart"/>
      <w:r>
        <w:rPr>
          <w:lang w:eastAsia="ko-KR"/>
        </w:rPr>
        <w:t>Nddcf_DataManagement_Request</w:t>
      </w:r>
      <w:proofErr w:type="spellEnd"/>
      <w:r>
        <w:rPr>
          <w:lang w:eastAsia="ko-KR"/>
        </w:rPr>
        <w:t xml:space="preserve"> service operation. Whether the NWDAF service consumer directly contacts the NWDAF / </w:t>
      </w:r>
      <w:proofErr w:type="gramStart"/>
      <w:r>
        <w:rPr>
          <w:lang w:eastAsia="ko-KR"/>
        </w:rPr>
        <w:t>ADRF, or</w:t>
      </w:r>
      <w:proofErr w:type="gramEnd"/>
      <w:r>
        <w:rPr>
          <w:lang w:eastAsia="ko-KR"/>
        </w:rPr>
        <w:t xml:space="preserve"> goes via the DCCF is based on configuration.</w:t>
      </w:r>
    </w:p>
    <w:p w14:paraId="42F9F488" w14:textId="08A354C3" w:rsidR="00C93658" w:rsidRDefault="00C93658" w:rsidP="00C93658">
      <w:pPr>
        <w:pStyle w:val="TH"/>
        <w:rPr>
          <w:lang w:eastAsia="ko-KR"/>
        </w:rPr>
      </w:pPr>
      <w:del w:id="25" w:author="Nokia" w:date="2021-05-06T16:15:00Z">
        <w:r w:rsidRPr="00374E93" w:rsidDel="00056F7F">
          <w:rPr>
            <w:bCs/>
          </w:rPr>
          <w:object w:dxaOrig="11741" w:dyaOrig="11421" w14:anchorId="1CC4195D">
            <v:shape id="_x0000_i1030" type="#_x0000_t75" style="width:471.75pt;height:454.5pt" o:ole="">
              <v:imagedata r:id="rId33" o:title=""/>
            </v:shape>
            <o:OLEObject Type="Embed" ProgID="Visio.Drawing.11" ShapeID="_x0000_i1030" DrawAspect="Content" ObjectID="_1682192466" r:id="rId34"/>
          </w:object>
        </w:r>
      </w:del>
      <w:ins w:id="26" w:author="Nokia" w:date="2021-05-06T16:15:00Z">
        <w:r w:rsidR="00056F7F" w:rsidRPr="00374E93">
          <w:rPr>
            <w:bCs/>
          </w:rPr>
          <w:object w:dxaOrig="11748" w:dyaOrig="11425" w14:anchorId="03274DE9">
            <v:shape id="_x0000_i1031" type="#_x0000_t75" style="width:472.3pt;height:454.55pt" o:ole="">
              <v:imagedata r:id="rId35" o:title=""/>
            </v:shape>
            <o:OLEObject Type="Embed" ProgID="Visio.Drawing.11" ShapeID="_x0000_i1031" DrawAspect="Content" ObjectID="_1682192467" r:id="rId36"/>
          </w:object>
        </w:r>
      </w:ins>
    </w:p>
    <w:p w14:paraId="4AB89565" w14:textId="1AA5E18B" w:rsidR="00C93658" w:rsidRDefault="00C93658" w:rsidP="00C93658">
      <w:pPr>
        <w:pStyle w:val="TF"/>
        <w:rPr>
          <w:lang w:eastAsia="ko-KR"/>
        </w:rPr>
      </w:pPr>
      <w:r>
        <w:rPr>
          <w:lang w:eastAsia="ko-KR"/>
        </w:rPr>
        <w:t>Figure 6.1.4.5-1: Historical Analytics Exposure via Messaging Framework</w:t>
      </w:r>
    </w:p>
    <w:p w14:paraId="2154B60E" w14:textId="77777777" w:rsidR="00C93658" w:rsidRDefault="00C93658" w:rsidP="00320244">
      <w:pPr>
        <w:pStyle w:val="B1"/>
        <w:rPr>
          <w:lang w:eastAsia="ko-KR"/>
        </w:rPr>
      </w:pPr>
      <w:r>
        <w:rPr>
          <w:lang w:eastAsia="ko-KR"/>
        </w:rPr>
        <w:t>1.</w:t>
      </w:r>
      <w:r>
        <w:rPr>
          <w:lang w:eastAsia="ko-KR"/>
        </w:rPr>
        <w:tab/>
        <w:t xml:space="preserve">The analytics consumer requests analytics via DCCF by invoking the </w:t>
      </w:r>
      <w:proofErr w:type="spellStart"/>
      <w:r>
        <w:rPr>
          <w:lang w:eastAsia="ko-KR"/>
        </w:rPr>
        <w:t>Ndccf_DataManagement_Subscribe</w:t>
      </w:r>
      <w:proofErr w:type="spellEnd"/>
      <w:r>
        <w:rPr>
          <w:lang w:eastAsia="ko-KR"/>
        </w:rPr>
        <w:t>(</w:t>
      </w:r>
      <w:proofErr w:type="spellStart"/>
      <w:r>
        <w:rPr>
          <w:lang w:eastAsia="ko-KR"/>
        </w:rPr>
        <w:t>Nnwdaf</w:t>
      </w:r>
      <w:proofErr w:type="spellEnd"/>
      <w:r>
        <w:rPr>
          <w:lang w:eastAsia="ko-KR"/>
        </w:rPr>
        <w:t xml:space="preserve"> service operation, Analytics Specification, Time Window, Formatting Instructions, Processing Instructions, ADRF ID or NWDAF ID (or ADRF Set ID or NWDAF Set ID). The analytics consumer may specify one or more notification endpoints to receive the analytics.</w:t>
      </w:r>
    </w:p>
    <w:p w14:paraId="4D569705" w14:textId="69AF51B8"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ins w:id="27" w:author="Nokia" w:date="2021-05-03T18:21:00Z">
        <w:r w:rsidR="000B7D9E">
          <w:rPr>
            <w:lang w:eastAsia="ko-KR"/>
          </w:rPr>
          <w:t xml:space="preserve"> and clause 5B</w:t>
        </w:r>
      </w:ins>
      <w:r>
        <w:rPr>
          <w:lang w:eastAsia="ko-KR"/>
        </w:rPr>
        <w:t>.</w:t>
      </w:r>
    </w:p>
    <w:p w14:paraId="726A1321" w14:textId="10BEA4BC" w:rsidR="00C93658" w:rsidDel="000B7D9E" w:rsidRDefault="00C93658" w:rsidP="00320244">
      <w:pPr>
        <w:pStyle w:val="EditorsNote"/>
        <w:rPr>
          <w:del w:id="28" w:author="Nokia" w:date="2021-05-03T18:21:00Z"/>
          <w:lang w:eastAsia="ko-KR"/>
        </w:rPr>
      </w:pPr>
      <w:del w:id="29" w:author="Nokia" w:date="2021-05-03T18:21:00Z">
        <w:r w:rsidDel="000B7D9E">
          <w:rPr>
            <w:lang w:eastAsia="ko-KR"/>
          </w:rPr>
          <w:delText>Editor's note:</w:delText>
        </w:r>
        <w:r w:rsidDel="000B7D9E">
          <w:rPr>
            <w:lang w:eastAsia="ko-KR"/>
          </w:rPr>
          <w:tab/>
          <w:delText>Clause 5</w:delText>
        </w:r>
        <w:r w:rsidR="00216C83" w:rsidDel="000B7D9E">
          <w:rPr>
            <w:lang w:eastAsia="ko-KR"/>
          </w:rPr>
          <w:delText>A</w:delText>
        </w:r>
        <w:r w:rsidDel="000B7D9E">
          <w:rPr>
            <w:lang w:eastAsia="ko-KR"/>
          </w:rPr>
          <w:delText xml:space="preserve"> is to provide an ADRF functional description. ADRF or NWDAF selection by the DCCF may be based on the ADRF or NWDAF profile in the NRF (e.g.: ADRF or NWDAF that stores analytics for a specific Analytics ID in a geographic area).</w:delText>
        </w:r>
      </w:del>
    </w:p>
    <w:p w14:paraId="583CD3C0" w14:textId="77777777" w:rsidR="00C93658" w:rsidRDefault="00C93658" w:rsidP="00320244">
      <w:pPr>
        <w:pStyle w:val="B1"/>
        <w:rPr>
          <w:lang w:eastAsia="ko-KR"/>
        </w:rPr>
      </w:pPr>
      <w:r>
        <w:rPr>
          <w:lang w:eastAsia="ko-KR"/>
        </w:rPr>
        <w:t>3.</w:t>
      </w:r>
      <w:r>
        <w:rPr>
          <w:lang w:eastAsia="ko-KR"/>
        </w:rPr>
        <w:tab/>
        <w:t>The DCCF sends an Nmfaf_3daDataManagement_Configure(Analytics Consumer Information, Notification Information, Formatting Conditions, Processing Instructions) to configure the MFAF to map notifications received from the ADRF or NWDAF to outgoing notifications sent to endpoints, and to instruct the MFAF how to format and process the outgoing notifications.</w:t>
      </w:r>
    </w:p>
    <w:p w14:paraId="15DBB6A7" w14:textId="05B8723F" w:rsidR="00C93658" w:rsidRDefault="00C93658" w:rsidP="00320244">
      <w:pPr>
        <w:pStyle w:val="B1"/>
        <w:rPr>
          <w:lang w:eastAsia="ko-KR"/>
        </w:rPr>
      </w:pPr>
      <w:r>
        <w:rPr>
          <w:lang w:eastAsia="ko-KR"/>
        </w:rPr>
        <w:tab/>
        <w:t>"Analytics Consumer Information" contains for each notification endpoint, the Analytics Consumer provided Notification Target Address (+ Analytics Consumer Notification Correlation ID) to be used by the MFAF when sending notifications. "Notification Information" identifies Event Notifications received from the ADRF or NWDAF, and contains the MFAF Notification Target Address (+ MFAF Notification Correlation ID)</w:t>
      </w:r>
    </w:p>
    <w:p w14:paraId="7D15231F" w14:textId="26FD829E" w:rsidR="00C93658" w:rsidRDefault="00C93658" w:rsidP="00320244">
      <w:pPr>
        <w:pStyle w:val="EditorsNote"/>
        <w:rPr>
          <w:lang w:eastAsia="ko-KR"/>
        </w:rPr>
      </w:pPr>
      <w:r>
        <w:rPr>
          <w:lang w:eastAsia="ko-KR"/>
        </w:rPr>
        <w:t>Editor's note:</w:t>
      </w:r>
      <w:r>
        <w:rPr>
          <w:lang w:eastAsia="ko-KR"/>
        </w:rPr>
        <w:tab/>
        <w:t>It is FFS how the DCCF learns/chooses the MFAF Notification Target Address and MFAF Notification Correlation ID (e.g.: the Target Address may be obtained from the NRF when discovering the MFAF or via a request/response from the MFAF, and Correlation IDs may be selected by the DCCF or obtained via request/response from the MFAF).</w:t>
      </w:r>
    </w:p>
    <w:p w14:paraId="44AA6C3B" w14:textId="7F4036E5" w:rsidR="00C93658" w:rsidRPr="00DA0C0A" w:rsidRDefault="00C93658" w:rsidP="00320244">
      <w:pPr>
        <w:pStyle w:val="B1"/>
        <w:rPr>
          <w:lang w:eastAsia="ko-KR"/>
          <w:rPrChange w:id="30" w:author="Nokia" w:date="2021-05-10T22:19:00Z">
            <w:rPr>
              <w:lang w:eastAsia="ko-KR"/>
            </w:rPr>
          </w:rPrChange>
        </w:rPr>
      </w:pPr>
      <w:r>
        <w:rPr>
          <w:lang w:eastAsia="ko-KR"/>
        </w:rPr>
        <w:t>4.</w:t>
      </w:r>
      <w:r>
        <w:rPr>
          <w:lang w:eastAsia="ko-KR"/>
        </w:rPr>
        <w:tab/>
        <w:t xml:space="preserve">(conditional) If the DCCF determines that an ADRF instance might provide the analytics, or an ADRF instance or Set was supplied by the Analytics Consumer, the DCCF sends a request to the ADRF, using </w:t>
      </w:r>
      <w:proofErr w:type="spellStart"/>
      <w:r>
        <w:rPr>
          <w:lang w:eastAsia="ko-KR"/>
        </w:rPr>
        <w:t>Nadrf_</w:t>
      </w:r>
      <w:r w:rsidRPr="00DA0C0A">
        <w:rPr>
          <w:lang w:eastAsia="ko-KR"/>
        </w:rPr>
        <w:t>Data</w:t>
      </w:r>
      <w:ins w:id="31" w:author="Nokia" w:date="2021-05-06T16:17:00Z">
        <w:r w:rsidR="003E65BE" w:rsidRPr="00DA0C0A">
          <w:rPr>
            <w:lang w:eastAsia="ko-KR"/>
          </w:rPr>
          <w:t>Management_</w:t>
        </w:r>
      </w:ins>
      <w:r w:rsidRPr="00DA0C0A">
        <w:rPr>
          <w:lang w:eastAsia="ko-KR"/>
        </w:rPr>
        <w:t>Retrieval</w:t>
      </w:r>
      <w:del w:id="32" w:author="Nokia" w:date="2021-05-06T16:17:00Z">
        <w:r w:rsidRPr="00DA0C0A" w:rsidDel="003E65BE">
          <w:rPr>
            <w:lang w:eastAsia="ko-KR"/>
            <w:rPrChange w:id="33" w:author="Nokia" w:date="2021-05-10T22:19:00Z">
              <w:rPr>
                <w:lang w:eastAsia="ko-KR"/>
              </w:rPr>
            </w:rPrChange>
          </w:rPr>
          <w:delText>_</w:delText>
        </w:r>
      </w:del>
      <w:r w:rsidRPr="00DA0C0A">
        <w:rPr>
          <w:lang w:eastAsia="ko-KR"/>
          <w:rPrChange w:id="34" w:author="Nokia" w:date="2021-05-10T22:19:00Z">
            <w:rPr>
              <w:lang w:eastAsia="ko-KR"/>
            </w:rPr>
          </w:rPrChange>
        </w:rPr>
        <w:t>Subscribe</w:t>
      </w:r>
      <w:proofErr w:type="spellEnd"/>
      <w:r w:rsidRPr="00DA0C0A">
        <w:rPr>
          <w:lang w:eastAsia="ko-KR"/>
          <w:rPrChange w:id="35" w:author="Nokia" w:date="2021-05-10T22:19:00Z">
            <w:rPr>
              <w:lang w:eastAsia="ko-KR"/>
            </w:rPr>
          </w:rPrChange>
        </w:rPr>
        <w:t>(Analytics Specification, Notification Target Address=MFAF) service operation</w:t>
      </w:r>
      <w:ins w:id="36" w:author="Nokia" w:date="2021-05-03T18:21:00Z">
        <w:r w:rsidR="00F6796B" w:rsidRPr="00DA0C0A">
          <w:rPr>
            <w:lang w:eastAsia="ko-KR"/>
            <w:rPrChange w:id="37" w:author="Nokia" w:date="2021-05-10T22:19:00Z">
              <w:rPr>
                <w:lang w:eastAsia="ko-KR"/>
              </w:rPr>
            </w:rPrChange>
          </w:rPr>
          <w:t xml:space="preserve"> as specified in clause 10</w:t>
        </w:r>
      </w:ins>
      <w:ins w:id="38" w:author="Nokia" w:date="2021-05-03T18:26:00Z">
        <w:r w:rsidR="00CE0DF6" w:rsidRPr="00DA0C0A">
          <w:rPr>
            <w:lang w:eastAsia="ko-KR"/>
            <w:rPrChange w:id="39" w:author="Nokia" w:date="2021-05-10T22:19:00Z">
              <w:rPr>
                <w:lang w:eastAsia="ko-KR"/>
              </w:rPr>
            </w:rPrChange>
          </w:rPr>
          <w:t>.2</w:t>
        </w:r>
      </w:ins>
      <w:r w:rsidRPr="00DA0C0A">
        <w:rPr>
          <w:lang w:eastAsia="ko-KR"/>
          <w:rPrChange w:id="40" w:author="Nokia" w:date="2021-05-10T22:19:00Z">
            <w:rPr>
              <w:lang w:eastAsia="ko-KR"/>
            </w:rPr>
          </w:rPrChange>
        </w:rPr>
        <w:t xml:space="preserve">. The ADRF responds to the DCCF with an </w:t>
      </w:r>
      <w:proofErr w:type="spellStart"/>
      <w:r w:rsidRPr="00DA0C0A">
        <w:rPr>
          <w:lang w:eastAsia="ko-KR"/>
          <w:rPrChange w:id="41" w:author="Nokia" w:date="2021-05-10T22:19:00Z">
            <w:rPr>
              <w:lang w:eastAsia="ko-KR"/>
            </w:rPr>
          </w:rPrChange>
        </w:rPr>
        <w:t>Nadrf_Data</w:t>
      </w:r>
      <w:ins w:id="42" w:author="Nokia" w:date="2021-05-06T16:18:00Z">
        <w:r w:rsidR="003E65BE" w:rsidRPr="00DA0C0A">
          <w:rPr>
            <w:lang w:eastAsia="ko-KR"/>
          </w:rPr>
          <w:t>Management_</w:t>
        </w:r>
      </w:ins>
      <w:r w:rsidRPr="00DA0C0A">
        <w:rPr>
          <w:lang w:eastAsia="ko-KR"/>
        </w:rPr>
        <w:t>Retrieval</w:t>
      </w:r>
      <w:del w:id="43" w:author="Nokia" w:date="2021-05-06T16:18:00Z">
        <w:r w:rsidRPr="00DA0C0A" w:rsidDel="003E65BE">
          <w:rPr>
            <w:lang w:eastAsia="ko-KR"/>
            <w:rPrChange w:id="44" w:author="Nokia" w:date="2021-05-10T22:19:00Z">
              <w:rPr>
                <w:lang w:eastAsia="ko-KR"/>
              </w:rPr>
            </w:rPrChange>
          </w:rPr>
          <w:delText>_</w:delText>
        </w:r>
      </w:del>
      <w:r w:rsidRPr="00DA0C0A">
        <w:rPr>
          <w:lang w:eastAsia="ko-KR"/>
          <w:rPrChange w:id="45" w:author="Nokia" w:date="2021-05-10T22:19:00Z">
            <w:rPr>
              <w:lang w:eastAsia="ko-KR"/>
            </w:rPr>
          </w:rPrChange>
        </w:rPr>
        <w:t>Subscribe</w:t>
      </w:r>
      <w:proofErr w:type="spellEnd"/>
      <w:r w:rsidRPr="00DA0C0A">
        <w:rPr>
          <w:lang w:eastAsia="ko-KR"/>
          <w:rPrChange w:id="46" w:author="Nokia" w:date="2021-05-10T22:19:00Z">
            <w:rPr>
              <w:lang w:eastAsia="ko-KR"/>
            </w:rPr>
          </w:rPrChange>
        </w:rPr>
        <w:t xml:space="preserve"> response indicating if the ADRF can supply the analytics. If the analytics can be provided, the procedure continues with step 5.</w:t>
      </w:r>
    </w:p>
    <w:p w14:paraId="46663432" w14:textId="4DE6D9A2" w:rsidR="00C93658" w:rsidRPr="00DA0C0A" w:rsidDel="00F6796B" w:rsidRDefault="00C93658" w:rsidP="00320244">
      <w:pPr>
        <w:pStyle w:val="EditorsNote"/>
        <w:rPr>
          <w:del w:id="47" w:author="Nokia" w:date="2021-05-03T18:22:00Z"/>
          <w:lang w:eastAsia="ko-KR"/>
          <w:rPrChange w:id="48" w:author="Nokia" w:date="2021-05-10T22:19:00Z">
            <w:rPr>
              <w:del w:id="49" w:author="Nokia" w:date="2021-05-03T18:22:00Z"/>
              <w:lang w:eastAsia="ko-KR"/>
            </w:rPr>
          </w:rPrChange>
        </w:rPr>
      </w:pPr>
      <w:del w:id="50" w:author="Nokia" w:date="2021-05-03T18:22:00Z">
        <w:r w:rsidRPr="00DA0C0A" w:rsidDel="00F6796B">
          <w:rPr>
            <w:lang w:eastAsia="ko-KR"/>
            <w:rPrChange w:id="51" w:author="Nokia" w:date="2021-05-10T22:19:00Z">
              <w:rPr>
                <w:lang w:eastAsia="ko-KR"/>
              </w:rPr>
            </w:rPrChange>
          </w:rPr>
          <w:delText>Editor's note:</w:delText>
        </w:r>
        <w:r w:rsidRPr="00DA0C0A" w:rsidDel="00F6796B">
          <w:rPr>
            <w:lang w:eastAsia="ko-KR"/>
            <w:rPrChange w:id="52" w:author="Nokia" w:date="2021-05-10T22:19:00Z">
              <w:rPr>
                <w:lang w:eastAsia="ko-KR"/>
              </w:rPr>
            </w:rPrChange>
          </w:rPr>
          <w:tab/>
          <w:delText>Appropriate reference to service operation specification clause will be added when available.</w:delText>
        </w:r>
      </w:del>
    </w:p>
    <w:p w14:paraId="7FD5A4FE" w14:textId="04D8B65B" w:rsidR="00C93658" w:rsidRDefault="00C93658" w:rsidP="00320244">
      <w:pPr>
        <w:pStyle w:val="B1"/>
        <w:rPr>
          <w:lang w:eastAsia="ko-KR"/>
        </w:rPr>
      </w:pPr>
      <w:r w:rsidRPr="00DA0C0A">
        <w:rPr>
          <w:lang w:eastAsia="ko-KR"/>
          <w:rPrChange w:id="53" w:author="Nokia" w:date="2021-05-10T22:19:00Z">
            <w:rPr>
              <w:lang w:eastAsia="ko-KR"/>
            </w:rPr>
          </w:rPrChange>
        </w:rPr>
        <w:t>5.</w:t>
      </w:r>
      <w:r w:rsidRPr="00DA0C0A">
        <w:rPr>
          <w:lang w:eastAsia="ko-KR"/>
          <w:rPrChange w:id="54" w:author="Nokia" w:date="2021-05-10T22:19:00Z">
            <w:rPr>
              <w:lang w:eastAsia="ko-KR"/>
            </w:rPr>
          </w:rPrChange>
        </w:rPr>
        <w:tab/>
        <w:t xml:space="preserve">The ADRF responds to the DCCF with an </w:t>
      </w:r>
      <w:proofErr w:type="spellStart"/>
      <w:r w:rsidRPr="00DA0C0A">
        <w:rPr>
          <w:lang w:eastAsia="ko-KR"/>
          <w:rPrChange w:id="55" w:author="Nokia" w:date="2021-05-10T22:19:00Z">
            <w:rPr>
              <w:lang w:eastAsia="ko-KR"/>
            </w:rPr>
          </w:rPrChange>
        </w:rPr>
        <w:t>Nadrf_Data</w:t>
      </w:r>
      <w:ins w:id="56" w:author="Nokia" w:date="2021-05-06T16:18:00Z">
        <w:r w:rsidR="003E65BE" w:rsidRPr="00DA0C0A">
          <w:rPr>
            <w:lang w:eastAsia="ko-KR"/>
          </w:rPr>
          <w:t>Management_</w:t>
        </w:r>
      </w:ins>
      <w:r w:rsidRPr="00DA0C0A">
        <w:rPr>
          <w:lang w:eastAsia="ko-KR"/>
        </w:rPr>
        <w:t>Retrieval</w:t>
      </w:r>
      <w:del w:id="57" w:author="Nokia" w:date="2021-05-06T16:18:00Z">
        <w:r w:rsidRPr="00DA0C0A" w:rsidDel="003E65BE">
          <w:rPr>
            <w:lang w:eastAsia="ko-KR"/>
            <w:rPrChange w:id="58" w:author="Nokia" w:date="2021-05-10T22:19:00Z">
              <w:rPr>
                <w:lang w:eastAsia="ko-KR"/>
              </w:rPr>
            </w:rPrChange>
          </w:rPr>
          <w:delText>_</w:delText>
        </w:r>
      </w:del>
      <w:r w:rsidRPr="00DA0C0A">
        <w:rPr>
          <w:lang w:eastAsia="ko-KR"/>
          <w:rPrChange w:id="59" w:author="Nokia" w:date="2021-05-10T22:19:00Z">
            <w:rPr>
              <w:lang w:eastAsia="ko-KR"/>
            </w:rPr>
          </w:rPrChange>
        </w:rPr>
        <w:t>Subscribe</w:t>
      </w:r>
      <w:proofErr w:type="spellEnd"/>
      <w:r w:rsidRPr="00DA0C0A">
        <w:rPr>
          <w:lang w:eastAsia="ko-KR"/>
          <w:rPrChange w:id="60" w:author="Nokia" w:date="2021-05-10T22:19:00Z">
            <w:rPr>
              <w:lang w:eastAsia="ko-KR"/>
            </w:rPr>
          </w:rPrChange>
        </w:rPr>
        <w:t xml:space="preserve"> response</w:t>
      </w:r>
      <w:r>
        <w:rPr>
          <w:lang w:eastAsia="ko-KR"/>
        </w:rPr>
        <w:t xml:space="preserve"> indicating if the ADRF can supply the analytics. If the analytics can be provided, the procedure continues with step 8.</w:t>
      </w:r>
    </w:p>
    <w:p w14:paraId="4D937AF1" w14:textId="70CAF6A8" w:rsidR="00C93658" w:rsidRDefault="00C93658" w:rsidP="00320244">
      <w:pPr>
        <w:pStyle w:val="B1"/>
        <w:rPr>
          <w:lang w:eastAsia="ko-KR"/>
        </w:rPr>
      </w:pPr>
      <w:r>
        <w:rPr>
          <w:lang w:eastAsia="ko-KR"/>
        </w:rPr>
        <w:t>6.</w:t>
      </w:r>
      <w:r>
        <w:rPr>
          <w:lang w:eastAsia="ko-KR"/>
        </w:rPr>
        <w:tab/>
        <w:t xml:space="preserve">(conditional) If the DCCF determines that an NWDAF instance might provide the analytics or an NWDAF instance or Set was supplied by the Analytics Consumer, the DCCF sends a request to the NWDAF using </w:t>
      </w:r>
      <w:proofErr w:type="spellStart"/>
      <w:r>
        <w:rPr>
          <w:lang w:eastAsia="ko-KR"/>
        </w:rPr>
        <w:t>Nnwdaf_DataManagement_Request</w:t>
      </w:r>
      <w:proofErr w:type="spellEnd"/>
      <w:r>
        <w:rPr>
          <w:lang w:eastAsia="ko-KR"/>
        </w:rPr>
        <w:t>(Analytics Specification, Notification Target Address=MFAF).</w:t>
      </w:r>
    </w:p>
    <w:p w14:paraId="7EBD5D66" w14:textId="2FC59882" w:rsidR="00C93658" w:rsidRDefault="00C93658" w:rsidP="00320244">
      <w:pPr>
        <w:pStyle w:val="EditorsNote"/>
        <w:rPr>
          <w:lang w:eastAsia="ko-KR"/>
        </w:rPr>
      </w:pPr>
      <w:r>
        <w:rPr>
          <w:lang w:eastAsia="ko-KR"/>
        </w:rPr>
        <w:t>Editor's note:</w:t>
      </w:r>
      <w:r>
        <w:rPr>
          <w:lang w:eastAsia="ko-KR"/>
        </w:rPr>
        <w:tab/>
        <w:t>Appropriate reference to service operation specification clause will be added when available.</w:t>
      </w:r>
    </w:p>
    <w:p w14:paraId="5984AB6A" w14:textId="77777777" w:rsidR="00C93658" w:rsidRDefault="00C93658" w:rsidP="00320244">
      <w:pPr>
        <w:pStyle w:val="B1"/>
        <w:rPr>
          <w:lang w:eastAsia="ko-KR"/>
        </w:rPr>
      </w:pPr>
      <w:r>
        <w:rPr>
          <w:lang w:eastAsia="ko-KR"/>
        </w:rPr>
        <w:t>7.</w:t>
      </w:r>
      <w:r>
        <w:rPr>
          <w:lang w:eastAsia="ko-KR"/>
        </w:rPr>
        <w:tab/>
        <w:t xml:space="preserve">The NWDAF responds to the DCCF with an </w:t>
      </w:r>
      <w:proofErr w:type="spellStart"/>
      <w:r>
        <w:rPr>
          <w:lang w:eastAsia="ko-KR"/>
        </w:rPr>
        <w:t>Nnwdaf_DataManagement_Subscribe</w:t>
      </w:r>
      <w:proofErr w:type="spellEnd"/>
      <w:r>
        <w:rPr>
          <w:lang w:eastAsia="ko-KR"/>
        </w:rPr>
        <w:t xml:space="preserve"> response indicating if the NWDAF can supply the analytics.</w:t>
      </w:r>
    </w:p>
    <w:p w14:paraId="5D943600" w14:textId="77777777" w:rsidR="00C93658" w:rsidRDefault="00C93658" w:rsidP="00320244">
      <w:pPr>
        <w:pStyle w:val="B1"/>
        <w:rPr>
          <w:lang w:eastAsia="ko-KR"/>
        </w:rPr>
      </w:pPr>
      <w:r>
        <w:rPr>
          <w:lang w:eastAsia="ko-KR"/>
        </w:rPr>
        <w:t>8.</w:t>
      </w:r>
      <w:r>
        <w:rPr>
          <w:lang w:eastAsia="ko-KR"/>
        </w:rPr>
        <w:tab/>
        <w:t>The ADRF or the NWDAF sends the requested analytics (e.g. one or more stored notifications archived from an NWDAF) to the MFAF. The analytics may be sent in one or more notification messages.</w:t>
      </w:r>
    </w:p>
    <w:p w14:paraId="363F4055" w14:textId="77777777" w:rsidR="00C93658" w:rsidRDefault="00C93658" w:rsidP="00320244">
      <w:pPr>
        <w:pStyle w:val="B1"/>
        <w:rPr>
          <w:lang w:eastAsia="ko-KR"/>
        </w:rPr>
      </w:pPr>
      <w:r>
        <w:rPr>
          <w:lang w:eastAsia="ko-KR"/>
        </w:rPr>
        <w:t>9.</w:t>
      </w:r>
      <w:r>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Default="00C93658" w:rsidP="00320244">
      <w:pPr>
        <w:pStyle w:val="NO"/>
        <w:rPr>
          <w:lang w:eastAsia="ko-KR"/>
        </w:rPr>
      </w:pPr>
      <w:r>
        <w:rPr>
          <w:lang w:eastAsia="ko-KR"/>
        </w:rPr>
        <w:t>NOTE:</w:t>
      </w:r>
      <w:r>
        <w:rPr>
          <w:lang w:eastAsia="ko-KR"/>
        </w:rPr>
        <w:tab/>
        <w:t xml:space="preserve">According to Formatting Instructions provided by the Analytics Consumer, multiple notifications from an ADRF or NWDAF can be combined in a single </w:t>
      </w:r>
      <w:proofErr w:type="spellStart"/>
      <w:r>
        <w:rPr>
          <w:lang w:eastAsia="ko-KR"/>
        </w:rPr>
        <w:t>Ndccf_DataManagement_Notify</w:t>
      </w:r>
      <w:proofErr w:type="spellEnd"/>
      <w:r>
        <w:rPr>
          <w:lang w:eastAsia="ko-KR"/>
        </w:rPr>
        <w:t xml:space="preserve">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7777777" w:rsidR="00C93658" w:rsidRDefault="00C93658" w:rsidP="00320244">
      <w:pPr>
        <w:pStyle w:val="B1"/>
        <w:rPr>
          <w:lang w:eastAsia="ko-KR"/>
        </w:rPr>
      </w:pPr>
      <w:r>
        <w:rPr>
          <w:lang w:eastAsia="ko-KR"/>
        </w:rPr>
        <w:t>10.</w:t>
      </w:r>
      <w:r>
        <w:rPr>
          <w:lang w:eastAsia="ko-KR"/>
        </w:rPr>
        <w:tab/>
        <w:t xml:space="preserve">If a notification contains a fetch instruction, the notification endpoint sends a </w:t>
      </w:r>
      <w:proofErr w:type="spellStart"/>
      <w:r>
        <w:rPr>
          <w:lang w:eastAsia="ko-KR"/>
        </w:rPr>
        <w:t>Nmfaf_DataManagement_Fetch</w:t>
      </w:r>
      <w:proofErr w:type="spellEnd"/>
      <w:r>
        <w:rPr>
          <w:lang w:eastAsia="ko-KR"/>
        </w:rPr>
        <w:t xml:space="preserve"> request to fetch the analytics from the MFAF.</w:t>
      </w:r>
    </w:p>
    <w:p w14:paraId="3CAFE4B1" w14:textId="77777777" w:rsidR="00C93658" w:rsidRDefault="00C93658" w:rsidP="00320244">
      <w:pPr>
        <w:pStyle w:val="B1"/>
        <w:rPr>
          <w:lang w:eastAsia="ko-KR"/>
        </w:rPr>
      </w:pPr>
      <w:r>
        <w:rPr>
          <w:lang w:eastAsia="ko-KR"/>
        </w:rPr>
        <w:t>11.</w:t>
      </w:r>
      <w:r>
        <w:rPr>
          <w:lang w:eastAsia="ko-KR"/>
        </w:rPr>
        <w:tab/>
        <w:t>The DCCF delivers the analytics to the notification endpoint.</w:t>
      </w:r>
    </w:p>
    <w:p w14:paraId="0F1B3E96" w14:textId="77777777" w:rsidR="00C93658" w:rsidRDefault="00C93658" w:rsidP="00320244">
      <w:pPr>
        <w:pStyle w:val="B1"/>
        <w:rPr>
          <w:lang w:eastAsia="ko-KR"/>
        </w:rPr>
      </w:pPr>
      <w:r>
        <w:rPr>
          <w:lang w:eastAsia="ko-KR"/>
        </w:rPr>
        <w:t>12.</w:t>
      </w:r>
      <w:r>
        <w:rPr>
          <w:lang w:eastAsia="ko-KR"/>
        </w:rPr>
        <w:tab/>
        <w:t xml:space="preserve">When the analytics consumer no longer wants analytics to be collected or has received all the analytics it needs, it invokes </w:t>
      </w:r>
      <w:proofErr w:type="spellStart"/>
      <w:r>
        <w:rPr>
          <w:lang w:eastAsia="ko-KR"/>
        </w:rPr>
        <w:t>Ndccf_DataManagement_Unsubscribe</w:t>
      </w:r>
      <w:proofErr w:type="spellEnd"/>
      <w:r>
        <w:rPr>
          <w:lang w:eastAsia="ko-KR"/>
        </w:rPr>
        <w:t>(Subscription Correlation ID), using the Subscription Correlation Id received in response to its subscription in step 1.</w:t>
      </w:r>
    </w:p>
    <w:p w14:paraId="6C40F236" w14:textId="77777777" w:rsidR="00C93658" w:rsidRDefault="00C93658" w:rsidP="00320244">
      <w:pPr>
        <w:pStyle w:val="B1"/>
        <w:rPr>
          <w:lang w:eastAsia="ko-KR"/>
        </w:rPr>
      </w:pPr>
      <w:r>
        <w:rPr>
          <w:lang w:eastAsia="ko-KR"/>
        </w:rPr>
        <w:t>13.</w:t>
      </w:r>
      <w:r>
        <w:rPr>
          <w:lang w:eastAsia="ko-KR"/>
        </w:rPr>
        <w:tab/>
        <w:t>If the analytics are being provided by an ADRF and there are no other analytics consumers subscribed to the analytics, the DCCF unsubscribes with the ADRF.</w:t>
      </w:r>
    </w:p>
    <w:p w14:paraId="5CBA9344" w14:textId="77777777" w:rsidR="00C93658" w:rsidRDefault="00C93658" w:rsidP="00320244">
      <w:pPr>
        <w:pStyle w:val="B1"/>
        <w:rPr>
          <w:lang w:eastAsia="ko-KR"/>
        </w:rPr>
      </w:pPr>
      <w:r>
        <w:rPr>
          <w:lang w:eastAsia="ko-KR"/>
        </w:rPr>
        <w:t>14.</w:t>
      </w:r>
      <w:r>
        <w:rPr>
          <w:lang w:eastAsia="ko-KR"/>
        </w:rPr>
        <w:tab/>
        <w:t>If the analytics are being provided by an NWDAF and there are no other analytics consumers subscribed to the analytics, the DCCF unsubscribes with the NWDAF</w:t>
      </w:r>
    </w:p>
    <w:p w14:paraId="1C7E7F71" w14:textId="07D8ECF0" w:rsidR="00C93658" w:rsidRDefault="00C93658" w:rsidP="00320244">
      <w:pPr>
        <w:pStyle w:val="B1"/>
        <w:rPr>
          <w:lang w:eastAsia="ko-KR"/>
        </w:rPr>
      </w:pPr>
      <w:r>
        <w:rPr>
          <w:lang w:eastAsia="ko-KR"/>
        </w:rPr>
        <w:t>15.</w:t>
      </w:r>
      <w:r>
        <w:rPr>
          <w:lang w:eastAsia="ko-KR"/>
        </w:rPr>
        <w:tab/>
        <w:t>The DCCF de-configures the MFAF so it no longer maps notifications received from the NWDAF to the notification endpoints configured in step 3.</w:t>
      </w:r>
    </w:p>
    <w:p w14:paraId="28065CB3" w14:textId="77777777" w:rsidR="00DA0C0A" w:rsidRDefault="00DA0C0A" w:rsidP="00320244">
      <w:pPr>
        <w:pStyle w:val="B1"/>
        <w:rPr>
          <w:lang w:eastAsia="ko-KR"/>
        </w:rPr>
      </w:pPr>
    </w:p>
    <w:p w14:paraId="09309C08" w14:textId="77777777" w:rsidR="00A46146" w:rsidRPr="008C362F" w:rsidRDefault="00A46146" w:rsidP="00A46146">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bookmarkStart w:id="61" w:name="_Toc68001522"/>
      <w:r>
        <w:rPr>
          <w:rFonts w:ascii="Arial" w:hAnsi="Arial"/>
          <w:i/>
          <w:color w:val="FF0000"/>
          <w:sz w:val="24"/>
          <w:lang w:val="en-US"/>
        </w:rPr>
        <w:t>NEX</w:t>
      </w:r>
      <w:r w:rsidRPr="008C362F">
        <w:rPr>
          <w:rFonts w:ascii="Arial" w:hAnsi="Arial"/>
          <w:i/>
          <w:color w:val="FF0000"/>
          <w:sz w:val="24"/>
          <w:lang w:val="en-US"/>
        </w:rPr>
        <w:t>T CHANGE</w:t>
      </w:r>
    </w:p>
    <w:p w14:paraId="47438AF1" w14:textId="77777777" w:rsidR="003559E3" w:rsidRDefault="003559E3" w:rsidP="00320244">
      <w:pPr>
        <w:pStyle w:val="Heading4"/>
        <w:rPr>
          <w:lang w:eastAsia="zh-CN"/>
        </w:rPr>
      </w:pPr>
      <w:r>
        <w:rPr>
          <w:lang w:eastAsia="zh-CN"/>
        </w:rPr>
        <w:t>6.2.6.1</w:t>
      </w:r>
      <w:r>
        <w:rPr>
          <w:lang w:eastAsia="zh-CN"/>
        </w:rPr>
        <w:tab/>
        <w:t>Bulked Data Collection</w:t>
      </w:r>
      <w:bookmarkEnd w:id="61"/>
    </w:p>
    <w:p w14:paraId="09674CC2" w14:textId="63AC56DE" w:rsidR="003559E3" w:rsidRDefault="003559E3" w:rsidP="003559E3">
      <w:pPr>
        <w:rPr>
          <w:lang w:eastAsia="zh-CN"/>
        </w:rPr>
      </w:pPr>
      <w:r>
        <w:rPr>
          <w:lang w:eastAsia="zh-CN"/>
        </w:rPr>
        <w:t>NWDAFs or DCCF or MFAF or ADRF may provide bulked data to consumers as an alternative to providing individual events (i.e. subscription to multiple event IDs to obtain the data required for an analytics generation).</w:t>
      </w:r>
    </w:p>
    <w:p w14:paraId="35C3DA7E" w14:textId="77777777" w:rsidR="003559E3" w:rsidRDefault="003559E3" w:rsidP="003559E3">
      <w:pPr>
        <w:rPr>
          <w:lang w:eastAsia="zh-CN"/>
        </w:rPr>
      </w:pPr>
      <w:r>
        <w:rPr>
          <w:lang w:eastAsia="zh-CN"/>
        </w:rPr>
        <w:t>The bulked data is the set of data samples from the collected event notifications to be used for an analytics ID for a consumer of NWDAF, DCCF, MFAF or ADRF.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ML model training.</w:t>
      </w:r>
    </w:p>
    <w:p w14:paraId="56957C46" w14:textId="77777777" w:rsidR="003559E3" w:rsidRDefault="003559E3" w:rsidP="003559E3">
      <w:pPr>
        <w:rPr>
          <w:lang w:eastAsia="zh-CN"/>
        </w:rPr>
      </w:pPr>
      <w:r>
        <w:rPr>
          <w:lang w:eastAsia="zh-CN"/>
        </w:rPr>
        <w:t>The bulked data is generated based on the set of data samples from event notifications collected data from NFs/OAM and the properties for the selection of such data Consumers of bulked data or operators may define different rules (e.g. aggregation formats or processes) for generation of bulked data for training or inference.</w:t>
      </w:r>
    </w:p>
    <w:p w14:paraId="46FE4D60" w14:textId="77777777" w:rsidR="003559E3" w:rsidRDefault="003559E3" w:rsidP="003559E3">
      <w:pPr>
        <w:rPr>
          <w:lang w:eastAsia="zh-CN"/>
        </w:rPr>
      </w:pPr>
      <w:r>
        <w:rPr>
          <w:lang w:eastAsia="zh-CN"/>
        </w:rPr>
        <w:t>NFs capable to expose bulked data have the following capabilities:</w:t>
      </w:r>
    </w:p>
    <w:p w14:paraId="0A4A936E" w14:textId="5EB11327" w:rsidR="003559E3" w:rsidRDefault="003559E3" w:rsidP="00320244">
      <w:pPr>
        <w:pStyle w:val="B1"/>
        <w:rPr>
          <w:lang w:eastAsia="zh-CN"/>
        </w:rPr>
      </w:pPr>
      <w:r>
        <w:rPr>
          <w:lang w:eastAsia="zh-CN"/>
        </w:rPr>
        <w:t>-</w:t>
      </w:r>
      <w:r>
        <w:rPr>
          <w:lang w:eastAsia="zh-CN"/>
        </w:rPr>
        <w:tab/>
        <w:t xml:space="preserve">Exposing runtime collected data (e.g. data from NFs/AFs/OAM retrieved via notification mechanisms), or historical collected data (e.g. data from NFs/AFs/OAM that were at some point collected, then stored), or </w:t>
      </w:r>
      <w:proofErr w:type="gramStart"/>
      <w:r>
        <w:rPr>
          <w:lang w:eastAsia="zh-CN"/>
        </w:rPr>
        <w:t>both;</w:t>
      </w:r>
      <w:proofErr w:type="gramEnd"/>
    </w:p>
    <w:p w14:paraId="37E3F20A" w14:textId="77777777" w:rsidR="003559E3" w:rsidRDefault="003559E3" w:rsidP="00320244">
      <w:pPr>
        <w:pStyle w:val="B1"/>
        <w:rPr>
          <w:lang w:eastAsia="zh-CN"/>
        </w:rPr>
      </w:pPr>
      <w:r>
        <w:rPr>
          <w:lang w:eastAsia="zh-CN"/>
        </w:rPr>
        <w:t>-</w:t>
      </w:r>
      <w:r>
        <w:rPr>
          <w:lang w:eastAsia="zh-CN"/>
        </w:rPr>
        <w:tab/>
        <w:t>Appling selection processes of data samples or processing mechanisms for the generation of the bulked data according to formatting and processing rules provided by consumers of the bulked data or defined by an operator. Such rules define the allowed and/or restricted properties or processes to be applied to the set of data from the collected event notifications to be used for the bulked data.</w:t>
      </w:r>
    </w:p>
    <w:p w14:paraId="47F522EA" w14:textId="77777777" w:rsidR="003559E3" w:rsidRDefault="003559E3" w:rsidP="00320244">
      <w:pPr>
        <w:pStyle w:val="B2"/>
        <w:rPr>
          <w:lang w:eastAsia="zh-CN"/>
        </w:rPr>
      </w:pPr>
      <w:r>
        <w:rPr>
          <w:lang w:eastAsia="zh-CN"/>
        </w:rPr>
        <w:t>-</w:t>
      </w:r>
      <w:r>
        <w:rPr>
          <w:lang w:eastAsia="zh-CN"/>
        </w:rPr>
        <w:tab/>
        <w:t>Examples of properties are network slices; area of interest; statistical attributes such as averages, mean, skewness; aggregation levels, such as geographical per cell, per UEs, or temporal such as per hours or days.</w:t>
      </w:r>
    </w:p>
    <w:p w14:paraId="349A0BC4" w14:textId="77777777" w:rsidR="003559E3" w:rsidRDefault="003559E3" w:rsidP="00320244">
      <w:pPr>
        <w:pStyle w:val="B2"/>
        <w:rPr>
          <w:lang w:eastAsia="zh-CN"/>
        </w:rPr>
      </w:pPr>
      <w:r>
        <w:rPr>
          <w:lang w:eastAsia="zh-CN"/>
        </w:rPr>
        <w:t>-</w:t>
      </w:r>
      <w:r>
        <w:rPr>
          <w:lang w:eastAsia="zh-CN"/>
        </w:rPr>
        <w:tab/>
        <w:t>Examples of processes are: definition of data collection mode mechanisms; definition if data from collected events, or pre-process data from collected events, or both can be used for composing the bulked data; applying anonymization of data fields in the bulked data to avoid exposing undesired information.</w:t>
      </w:r>
    </w:p>
    <w:p w14:paraId="7ACA25B5" w14:textId="77777777" w:rsidR="003559E3" w:rsidRDefault="003559E3" w:rsidP="00320244">
      <w:pPr>
        <w:pStyle w:val="EditorsNote"/>
        <w:rPr>
          <w:lang w:eastAsia="zh-CN"/>
        </w:rPr>
      </w:pPr>
      <w:r>
        <w:rPr>
          <w:lang w:eastAsia="zh-CN"/>
        </w:rPr>
        <w:t>Editor's note:</w:t>
      </w:r>
      <w:r>
        <w:rPr>
          <w:lang w:eastAsia="zh-CN"/>
        </w:rPr>
        <w:tab/>
        <w:t>Definition or "pre-process" data is FFS.</w:t>
      </w:r>
    </w:p>
    <w:p w14:paraId="2CC60B94" w14:textId="77777777" w:rsidR="003559E3" w:rsidRDefault="003559E3" w:rsidP="00320244">
      <w:pPr>
        <w:pStyle w:val="B1"/>
        <w:rPr>
          <w:lang w:eastAsia="zh-CN"/>
        </w:rPr>
      </w:pPr>
      <w:r>
        <w:rPr>
          <w:lang w:eastAsia="zh-CN"/>
        </w:rPr>
        <w:t>-</w:t>
      </w:r>
      <w:r>
        <w:rPr>
          <w:lang w:eastAsia="zh-CN"/>
        </w:rPr>
        <w:tab/>
        <w:t xml:space="preserve">Having the mapping of the Service Operation that </w:t>
      </w:r>
      <w:proofErr w:type="gramStart"/>
      <w:r>
        <w:rPr>
          <w:lang w:eastAsia="zh-CN"/>
        </w:rPr>
        <w:t>have to</w:t>
      </w:r>
      <w:proofErr w:type="gramEnd"/>
      <w:r>
        <w:rPr>
          <w:lang w:eastAsia="zh-CN"/>
        </w:rPr>
        <w:t xml:space="preserve"> be used for collecting data of the bulked data associated with an analytics ID.</w:t>
      </w:r>
    </w:p>
    <w:p w14:paraId="4C602545" w14:textId="746E1563" w:rsidR="003559E3" w:rsidRDefault="003559E3" w:rsidP="003559E3">
      <w:pPr>
        <w:rPr>
          <w:lang w:eastAsia="zh-CN"/>
        </w:rPr>
      </w:pPr>
      <w:r>
        <w:rPr>
          <w:lang w:eastAsia="zh-CN"/>
        </w:rPr>
        <w:t xml:space="preserve">NWDAF, DCCF, MFAF, ADRF may expose service(s), respectively, the </w:t>
      </w:r>
      <w:proofErr w:type="spellStart"/>
      <w:r>
        <w:rPr>
          <w:lang w:eastAsia="zh-CN"/>
        </w:rPr>
        <w:t>Nnwdaf_DataManagement_Subscribe</w:t>
      </w:r>
      <w:proofErr w:type="spellEnd"/>
      <w:r>
        <w:rPr>
          <w:lang w:eastAsia="zh-CN"/>
        </w:rPr>
        <w:t xml:space="preserve"> or </w:t>
      </w:r>
      <w:proofErr w:type="spellStart"/>
      <w:r>
        <w:rPr>
          <w:lang w:eastAsia="zh-CN"/>
        </w:rPr>
        <w:t>Ndccf_DataManagement_Subscribe</w:t>
      </w:r>
      <w:proofErr w:type="spellEnd"/>
      <w:r>
        <w:rPr>
          <w:lang w:eastAsia="zh-CN"/>
        </w:rPr>
        <w:t xml:space="preserve">, </w:t>
      </w:r>
      <w:proofErr w:type="spellStart"/>
      <w:r>
        <w:rPr>
          <w:lang w:eastAsia="zh-CN"/>
        </w:rPr>
        <w:t>Nmfaf_DataManagement_Subscribe</w:t>
      </w:r>
      <w:proofErr w:type="spellEnd"/>
      <w:r>
        <w:rPr>
          <w:lang w:eastAsia="zh-CN"/>
        </w:rPr>
        <w:t xml:space="preserve">, </w:t>
      </w:r>
      <w:proofErr w:type="spellStart"/>
      <w:r>
        <w:rPr>
          <w:lang w:eastAsia="zh-CN"/>
        </w:rPr>
        <w:t>Nadrf_DataManagement_</w:t>
      </w:r>
      <w:ins w:id="62" w:author="Nokia" w:date="2021-05-06T16:19:00Z">
        <w:r w:rsidR="00103819">
          <w:rPr>
            <w:lang w:eastAsia="zh-CN"/>
          </w:rPr>
          <w:t>Retrieval</w:t>
        </w:r>
      </w:ins>
      <w:r w:rsidRPr="00DA0C0A">
        <w:rPr>
          <w:lang w:eastAsia="zh-CN"/>
        </w:rPr>
        <w:t>Subscribe</w:t>
      </w:r>
      <w:proofErr w:type="spellEnd"/>
      <w:r>
        <w:rPr>
          <w:lang w:eastAsia="zh-CN"/>
        </w:rPr>
        <w:t xml:space="preserve"> service operation with the following input parameters in order to request bulked data:</w:t>
      </w:r>
    </w:p>
    <w:p w14:paraId="6FC10783" w14:textId="77777777" w:rsidR="003559E3" w:rsidRDefault="003559E3" w:rsidP="00320244">
      <w:pPr>
        <w:pStyle w:val="B1"/>
        <w:rPr>
          <w:lang w:eastAsia="zh-CN"/>
        </w:rPr>
      </w:pPr>
      <w:r>
        <w:rPr>
          <w:lang w:eastAsia="zh-CN"/>
        </w:rPr>
        <w:t>-</w:t>
      </w:r>
      <w:r>
        <w:rPr>
          <w:lang w:eastAsia="zh-CN"/>
        </w:rPr>
        <w:tab/>
        <w:t>Data Specification:</w:t>
      </w:r>
    </w:p>
    <w:p w14:paraId="4809D50B" w14:textId="77777777" w:rsidR="003559E3" w:rsidRDefault="003559E3" w:rsidP="00320244">
      <w:pPr>
        <w:pStyle w:val="B2"/>
        <w:rPr>
          <w:lang w:eastAsia="zh-CN"/>
        </w:rPr>
      </w:pPr>
      <w:r>
        <w:rPr>
          <w:lang w:eastAsia="zh-CN"/>
        </w:rPr>
        <w:t>-</w:t>
      </w:r>
      <w:r>
        <w:rPr>
          <w:lang w:eastAsia="zh-CN"/>
        </w:rPr>
        <w:tab/>
        <w:t>Event ID(s) or Analytics ID(s</w:t>
      </w:r>
      <w:proofErr w:type="gramStart"/>
      <w:r>
        <w:rPr>
          <w:lang w:eastAsia="zh-CN"/>
        </w:rPr>
        <w:t>);</w:t>
      </w:r>
      <w:proofErr w:type="gramEnd"/>
    </w:p>
    <w:p w14:paraId="755E9FBF" w14:textId="77777777" w:rsidR="003559E3" w:rsidRDefault="003559E3" w:rsidP="00320244">
      <w:pPr>
        <w:pStyle w:val="B2"/>
        <w:rPr>
          <w:lang w:eastAsia="zh-CN"/>
        </w:rPr>
      </w:pPr>
      <w:r>
        <w:rPr>
          <w:lang w:eastAsia="zh-CN"/>
        </w:rPr>
        <w:t>-</w:t>
      </w:r>
      <w:r>
        <w:rPr>
          <w:lang w:eastAsia="zh-CN"/>
        </w:rPr>
        <w:tab/>
        <w:t>Target of Event Reporting including a tuple with analytics ID; type of requested bulked data, which can be set to ''raw data samples'' or ''pre-processed data samples'' or a combination of both; analytics stage (inference or training);</w:t>
      </w:r>
    </w:p>
    <w:p w14:paraId="5CA9838C" w14:textId="215E7330" w:rsidR="003559E3" w:rsidRDefault="003559E3" w:rsidP="00320244">
      <w:pPr>
        <w:pStyle w:val="B2"/>
        <w:rPr>
          <w:lang w:eastAsia="zh-CN"/>
        </w:rPr>
      </w:pPr>
      <w:r>
        <w:rPr>
          <w:lang w:eastAsia="zh-CN"/>
        </w:rPr>
        <w:t>-</w:t>
      </w:r>
      <w:r>
        <w:rPr>
          <w:lang w:eastAsia="zh-CN"/>
        </w:rPr>
        <w:tab/>
        <w:t xml:space="preserve">Event Filter Information may include: Fields related to the analytics ID or Event ID such as: target of analytics information (e.g. any UE, list of UEs, groups of UEs); analytics filter information (e.g. area of interest, DNN, Application, S-NSSAI). The analytics ID also determines the Service Operation to be used and type of data to be collected and associated with the bulked </w:t>
      </w:r>
      <w:proofErr w:type="gramStart"/>
      <w:r>
        <w:rPr>
          <w:lang w:eastAsia="zh-CN"/>
        </w:rPr>
        <w:t>data;</w:t>
      </w:r>
      <w:proofErr w:type="gramEnd"/>
    </w:p>
    <w:p w14:paraId="1679F6A3" w14:textId="0BC3F938" w:rsidR="003559E3" w:rsidRDefault="003559E3" w:rsidP="00320244">
      <w:pPr>
        <w:pStyle w:val="B1"/>
        <w:rPr>
          <w:lang w:eastAsia="zh-CN"/>
        </w:rPr>
      </w:pPr>
      <w:r>
        <w:rPr>
          <w:lang w:eastAsia="zh-CN"/>
        </w:rPr>
        <w:t>-</w:t>
      </w:r>
      <w:r>
        <w:rPr>
          <w:lang w:eastAsia="zh-CN"/>
        </w:rPr>
        <w:tab/>
        <w:t xml:space="preserve">Formatting and Processing: the parameters defined in </w:t>
      </w:r>
      <w:r w:rsidR="00320244">
        <w:rPr>
          <w:lang w:eastAsia="zh-CN"/>
        </w:rPr>
        <w:t>TS 23.502 [</w:t>
      </w:r>
      <w:r>
        <w:rPr>
          <w:lang w:eastAsia="zh-CN"/>
        </w:rPr>
        <w:t>3] clause 4.15.1 for Event Reporting Information are also part of the possible formatting and processing instructions, additionally the following parameters may be included:</w:t>
      </w:r>
    </w:p>
    <w:p w14:paraId="042BDDE6" w14:textId="6CD11ACF" w:rsidR="003559E3" w:rsidRDefault="003559E3" w:rsidP="00320244">
      <w:pPr>
        <w:pStyle w:val="B2"/>
        <w:rPr>
          <w:lang w:eastAsia="zh-CN"/>
        </w:rPr>
      </w:pPr>
      <w:r>
        <w:rPr>
          <w:lang w:eastAsia="zh-CN"/>
        </w:rPr>
        <w:t>-</w:t>
      </w:r>
      <w:r>
        <w:rPr>
          <w:lang w:eastAsia="zh-CN"/>
        </w:rPr>
        <w:tab/>
        <w:t>Periodic bulked data notification-</w:t>
      </w:r>
      <w:r>
        <w:rPr>
          <w:lang w:eastAsia="zh-CN"/>
        </w:rPr>
        <w:tab/>
        <w:t>Notifications are sent periodically (e.g. every hour) and may also in a specified time window (e.g.: 2AM to 3AM), irrespective of the number of notifications from a Data Source or amount of data that have been bulked. Applicable when the Fetch Flag=false.</w:t>
      </w:r>
    </w:p>
    <w:p w14:paraId="269D4958" w14:textId="4D98D33B" w:rsidR="003559E3" w:rsidRDefault="003559E3" w:rsidP="00320244">
      <w:pPr>
        <w:pStyle w:val="B2"/>
        <w:rPr>
          <w:lang w:eastAsia="zh-CN"/>
        </w:rPr>
      </w:pPr>
      <w:r>
        <w:rPr>
          <w:lang w:eastAsia="zh-CN"/>
        </w:rPr>
        <w:t>-</w:t>
      </w:r>
      <w:r>
        <w:rPr>
          <w:lang w:eastAsia="zh-CN"/>
        </w:rPr>
        <w:tab/>
        <w:t>Feature type to be applied to the data from the collected event notification in case the type of the requested bulk data includes ''pre-processed data samples''. Examples of feature type are maximum values, average values, etc.</w:t>
      </w:r>
    </w:p>
    <w:p w14:paraId="27EC065C" w14:textId="77777777" w:rsidR="003559E3" w:rsidRDefault="003559E3" w:rsidP="00320244">
      <w:pPr>
        <w:pStyle w:val="B2"/>
        <w:rPr>
          <w:lang w:eastAsia="zh-CN"/>
        </w:rPr>
      </w:pPr>
      <w:r>
        <w:rPr>
          <w:lang w:eastAsia="zh-CN"/>
        </w:rPr>
        <w:t>-</w:t>
      </w:r>
      <w:r>
        <w:rPr>
          <w:lang w:eastAsia="zh-CN"/>
        </w:rPr>
        <w:tab/>
        <w:t>Time Window - Specifies the start and stop time for the requested data or analytics.</w:t>
      </w:r>
    </w:p>
    <w:p w14:paraId="7731117D" w14:textId="77777777" w:rsidR="003559E3" w:rsidRDefault="003559E3" w:rsidP="00320244">
      <w:pPr>
        <w:pStyle w:val="B3"/>
        <w:rPr>
          <w:lang w:eastAsia="zh-CN"/>
        </w:rPr>
      </w:pPr>
      <w:r>
        <w:rPr>
          <w:lang w:eastAsia="zh-CN"/>
        </w:rPr>
        <w:t xml:space="preserve"> -</w:t>
      </w:r>
      <w:r>
        <w:rPr>
          <w:lang w:eastAsia="zh-CN"/>
        </w:rPr>
        <w:tab/>
        <w:t>If the Time Window includes a period in the past, then the data or analytics collection is "historical".</w:t>
      </w:r>
    </w:p>
    <w:p w14:paraId="27449A72" w14:textId="77777777" w:rsidR="003559E3" w:rsidRDefault="003559E3" w:rsidP="00320244">
      <w:pPr>
        <w:pStyle w:val="B3"/>
        <w:rPr>
          <w:lang w:eastAsia="zh-CN"/>
        </w:rPr>
      </w:pPr>
      <w:r>
        <w:rPr>
          <w:lang w:eastAsia="zh-CN"/>
        </w:rPr>
        <w:t>-</w:t>
      </w:r>
      <w:r>
        <w:rPr>
          <w:lang w:eastAsia="zh-CN"/>
        </w:rPr>
        <w:tab/>
        <w:t>If the Time Window includes a period in the future, the data or analytics collection is "runtime".</w:t>
      </w:r>
    </w:p>
    <w:p w14:paraId="4BB9F771" w14:textId="77777777" w:rsidR="003559E3" w:rsidRDefault="003559E3" w:rsidP="00320244">
      <w:pPr>
        <w:pStyle w:val="B2"/>
        <w:rPr>
          <w:lang w:eastAsia="zh-CN"/>
        </w:rPr>
      </w:pPr>
      <w:r>
        <w:rPr>
          <w:lang w:eastAsia="zh-CN"/>
        </w:rPr>
        <w:t>-</w:t>
      </w:r>
      <w:r>
        <w:rPr>
          <w:lang w:eastAsia="zh-CN"/>
        </w:rPr>
        <w:tab/>
        <w:t>(Optional) Minimum and/or maximum number of samples to be included in the bulked data.</w:t>
      </w:r>
    </w:p>
    <w:p w14:paraId="3DF44996" w14:textId="77777777" w:rsidR="003559E3" w:rsidRDefault="003559E3" w:rsidP="00320244">
      <w:pPr>
        <w:pStyle w:val="B2"/>
        <w:rPr>
          <w:lang w:eastAsia="zh-CN"/>
        </w:rPr>
      </w:pPr>
      <w:r>
        <w:rPr>
          <w:lang w:eastAsia="zh-CN"/>
        </w:rPr>
        <w:t>-</w:t>
      </w:r>
      <w:r>
        <w:rPr>
          <w:lang w:eastAsia="zh-CN"/>
        </w:rPr>
        <w:tab/>
        <w:t>Fetch flag, when set to false, it indicates that the bulked data needs to be generated and included in notification messages; when set to true, it indicates that bulked data will not be returned in the notification messages and the consumer must fetch the bulk data. The default value of fetch flag is false.</w:t>
      </w:r>
    </w:p>
    <w:p w14:paraId="509BF3E6" w14:textId="77777777" w:rsidR="003559E3" w:rsidRDefault="003559E3" w:rsidP="00320244">
      <w:pPr>
        <w:pStyle w:val="B2"/>
        <w:rPr>
          <w:lang w:eastAsia="zh-CN"/>
        </w:rPr>
      </w:pPr>
      <w:r>
        <w:rPr>
          <w:lang w:eastAsia="zh-CN"/>
        </w:rPr>
        <w:t>-</w:t>
      </w:r>
      <w:r>
        <w:rPr>
          <w:lang w:eastAsia="zh-CN"/>
        </w:rPr>
        <w:tab/>
        <w:t>Bulked data deadline, which indicates the limit of time for the consumer to fetch bulked data after receiving a notification that the data is available. Applicable when the fetch flag is set to true.</w:t>
      </w:r>
    </w:p>
    <w:p w14:paraId="1BA6EB8B" w14:textId="77777777" w:rsidR="003559E3" w:rsidRDefault="003559E3" w:rsidP="00320244">
      <w:pPr>
        <w:pStyle w:val="B2"/>
        <w:rPr>
          <w:lang w:eastAsia="zh-CN"/>
        </w:rPr>
      </w:pPr>
      <w:r>
        <w:rPr>
          <w:lang w:eastAsia="zh-CN"/>
        </w:rPr>
        <w:t>-</w:t>
      </w:r>
      <w:r>
        <w:rPr>
          <w:lang w:eastAsia="zh-CN"/>
        </w:rPr>
        <w:tab/>
        <w:t>Notification Clubbing - the number of Notifications from a Data Source to be bulked before sending a notification containing the bulked data to the Consumer. Applicable when the Fetch Flag=False.</w:t>
      </w:r>
    </w:p>
    <w:p w14:paraId="3781A9EC" w14:textId="11F10525" w:rsidR="003559E3" w:rsidRDefault="003559E3" w:rsidP="00320244">
      <w:pPr>
        <w:pStyle w:val="B2"/>
        <w:rPr>
          <w:lang w:eastAsia="zh-CN"/>
        </w:rPr>
      </w:pPr>
      <w:r>
        <w:rPr>
          <w:lang w:eastAsia="zh-CN"/>
        </w:rPr>
        <w:t>-</w:t>
      </w:r>
      <w:r>
        <w:rPr>
          <w:lang w:eastAsia="zh-CN"/>
        </w:rPr>
        <w:tab/>
        <w:t xml:space="preserve">Processing rules: an aggregation level (e.g. per UEs, per </w:t>
      </w:r>
      <w:proofErr w:type="spellStart"/>
      <w:r>
        <w:rPr>
          <w:lang w:eastAsia="zh-CN"/>
        </w:rPr>
        <w:t>AoI</w:t>
      </w:r>
      <w:proofErr w:type="spellEnd"/>
      <w:r>
        <w:rPr>
          <w:lang w:eastAsia="zh-CN"/>
        </w:rPr>
        <w:t>) per type of feature; anonymization rules (e.g. anonymization of UE identifications).</w:t>
      </w:r>
    </w:p>
    <w:p w14:paraId="1ADA447B" w14:textId="77777777" w:rsidR="003559E3" w:rsidRDefault="003559E3" w:rsidP="00320244">
      <w:pPr>
        <w:pStyle w:val="B1"/>
        <w:rPr>
          <w:lang w:eastAsia="zh-CN"/>
        </w:rPr>
      </w:pPr>
      <w:r>
        <w:rPr>
          <w:lang w:eastAsia="zh-CN"/>
        </w:rPr>
        <w:t>-</w:t>
      </w:r>
      <w:r>
        <w:rPr>
          <w:lang w:eastAsia="zh-CN"/>
        </w:rPr>
        <w:tab/>
        <w:t>A Notification Target Address (+ Notification Correlation ID), where the Notification Correlation ID is the unique identification for the bulked data being generated for the requesting consumer.</w:t>
      </w:r>
    </w:p>
    <w:p w14:paraId="5B24E8F4" w14:textId="77777777" w:rsidR="003559E3" w:rsidRDefault="003559E3" w:rsidP="00320244">
      <w:pPr>
        <w:pStyle w:val="B1"/>
        <w:rPr>
          <w:lang w:eastAsia="zh-CN"/>
        </w:rPr>
      </w:pPr>
      <w:r>
        <w:rPr>
          <w:lang w:eastAsia="zh-CN"/>
        </w:rPr>
        <w:t>-</w:t>
      </w:r>
      <w:r>
        <w:rPr>
          <w:lang w:eastAsia="zh-CN"/>
        </w:rPr>
        <w:tab/>
        <w:t>ADRF ID or NWDAF ID (or ADRF Set ID or NWDAF Set ID) storing historical data (optional). If know to the consumer, this may be specified to direct a DCCF or an NWDAF to the repository containing historical data.</w:t>
      </w:r>
    </w:p>
    <w:p w14:paraId="55540CC6" w14:textId="2E6289E2" w:rsidR="003559E3" w:rsidRDefault="003559E3" w:rsidP="003559E3">
      <w:pPr>
        <w:rPr>
          <w:lang w:eastAsia="zh-CN"/>
        </w:rPr>
      </w:pPr>
      <w:r>
        <w:rPr>
          <w:lang w:eastAsia="zh-CN"/>
        </w:rPr>
        <w:t xml:space="preserve">The output parameter of the </w:t>
      </w:r>
      <w:proofErr w:type="spellStart"/>
      <w:r>
        <w:rPr>
          <w:lang w:eastAsia="zh-CN"/>
        </w:rPr>
        <w:t>Nnwdaf_DataManagement_Subscribe</w:t>
      </w:r>
      <w:proofErr w:type="spellEnd"/>
      <w:r>
        <w:rPr>
          <w:lang w:eastAsia="zh-CN"/>
        </w:rPr>
        <w:t xml:space="preserve"> or </w:t>
      </w:r>
      <w:proofErr w:type="spellStart"/>
      <w:r>
        <w:rPr>
          <w:lang w:eastAsia="zh-CN"/>
        </w:rPr>
        <w:t>Ndccf_DataManagement_Subscribe</w:t>
      </w:r>
      <w:proofErr w:type="spellEnd"/>
      <w:r>
        <w:rPr>
          <w:lang w:eastAsia="zh-CN"/>
        </w:rPr>
        <w:t xml:space="preserve">, or </w:t>
      </w:r>
      <w:proofErr w:type="spellStart"/>
      <w:r>
        <w:rPr>
          <w:lang w:eastAsia="zh-CN"/>
        </w:rPr>
        <w:t>Nadrf_DataManagement_</w:t>
      </w:r>
      <w:ins w:id="63" w:author="Nokia" w:date="2021-05-06T16:19:00Z">
        <w:r w:rsidR="00103819">
          <w:rPr>
            <w:lang w:eastAsia="zh-CN"/>
          </w:rPr>
          <w:t>Retrieval</w:t>
        </w:r>
      </w:ins>
      <w:r w:rsidRPr="00DA0C0A">
        <w:rPr>
          <w:lang w:eastAsia="zh-CN"/>
        </w:rPr>
        <w:t>Subscribe</w:t>
      </w:r>
      <w:proofErr w:type="spellEnd"/>
      <w:r>
        <w:rPr>
          <w:lang w:eastAsia="zh-CN"/>
        </w:rPr>
        <w:t xml:space="preserve"> service operation </w:t>
      </w:r>
      <w:proofErr w:type="gramStart"/>
      <w:r>
        <w:rPr>
          <w:lang w:eastAsia="zh-CN"/>
        </w:rPr>
        <w:t>comprise</w:t>
      </w:r>
      <w:proofErr w:type="gramEnd"/>
      <w:r>
        <w:rPr>
          <w:lang w:eastAsia="zh-CN"/>
        </w:rPr>
        <w:t xml:space="preserve"> the subscription correlation ID, which identifies the requested bulked data.</w:t>
      </w:r>
    </w:p>
    <w:p w14:paraId="6CB93283" w14:textId="5D879766" w:rsidR="003559E3" w:rsidRDefault="003559E3" w:rsidP="003559E3">
      <w:pPr>
        <w:rPr>
          <w:lang w:eastAsia="zh-CN"/>
        </w:rPr>
      </w:pPr>
      <w:r>
        <w:rPr>
          <w:lang w:eastAsia="zh-CN"/>
        </w:rPr>
        <w:t xml:space="preserve">The input parameters of </w:t>
      </w:r>
      <w:proofErr w:type="spellStart"/>
      <w:r>
        <w:rPr>
          <w:lang w:eastAsia="zh-CN"/>
        </w:rPr>
        <w:t>Nnwdaf_DataManagement_Notify</w:t>
      </w:r>
      <w:proofErr w:type="spellEnd"/>
      <w:r>
        <w:rPr>
          <w:lang w:eastAsia="zh-CN"/>
        </w:rPr>
        <w:t xml:space="preserve"> or </w:t>
      </w:r>
      <w:proofErr w:type="spellStart"/>
      <w:r>
        <w:rPr>
          <w:lang w:eastAsia="zh-CN"/>
        </w:rPr>
        <w:t>Ndccf_DataManagement_Notify</w:t>
      </w:r>
      <w:proofErr w:type="spellEnd"/>
      <w:r>
        <w:rPr>
          <w:lang w:eastAsia="zh-CN"/>
        </w:rPr>
        <w:t xml:space="preserve">, or </w:t>
      </w:r>
      <w:proofErr w:type="spellStart"/>
      <w:r>
        <w:rPr>
          <w:lang w:eastAsia="zh-CN"/>
        </w:rPr>
        <w:t>Nmfaf_DataManagement_Notify</w:t>
      </w:r>
      <w:proofErr w:type="spellEnd"/>
      <w:r>
        <w:rPr>
          <w:lang w:eastAsia="zh-CN"/>
        </w:rPr>
        <w:t xml:space="preserve">, or </w:t>
      </w:r>
      <w:proofErr w:type="spellStart"/>
      <w:r>
        <w:rPr>
          <w:lang w:eastAsia="zh-CN"/>
        </w:rPr>
        <w:t>Nadrf_DataManagement_</w:t>
      </w:r>
      <w:ins w:id="64" w:author="Nokia" w:date="2021-05-06T16:19:00Z">
        <w:r w:rsidR="00103819">
          <w:rPr>
            <w:lang w:eastAsia="zh-CN"/>
          </w:rPr>
          <w:t>Retrieval</w:t>
        </w:r>
      </w:ins>
      <w:r w:rsidRPr="00DA0C0A">
        <w:rPr>
          <w:lang w:eastAsia="zh-CN"/>
        </w:rPr>
        <w:t>Notify</w:t>
      </w:r>
      <w:proofErr w:type="spellEnd"/>
      <w:r>
        <w:rPr>
          <w:lang w:eastAsia="zh-CN"/>
        </w:rPr>
        <w:t xml:space="preserve"> service operation shall contain the notification correlation ID, and the generated bulked when the fetch flag = false. When the fetch flag = true the notifications will contain the notification correlation ID and a target address where the data may be retrieved.</w:t>
      </w:r>
    </w:p>
    <w:p w14:paraId="3BA91CA8" w14:textId="114FDBF5" w:rsidR="003559E3" w:rsidRDefault="003559E3" w:rsidP="003559E3">
      <w:pPr>
        <w:rPr>
          <w:lang w:eastAsia="zh-CN"/>
        </w:rPr>
      </w:pPr>
      <w:r>
        <w:rPr>
          <w:lang w:eastAsia="zh-CN"/>
        </w:rPr>
        <w:t xml:space="preserve">The input parameters for the service operation </w:t>
      </w:r>
      <w:proofErr w:type="spellStart"/>
      <w:r>
        <w:rPr>
          <w:lang w:eastAsia="zh-CN"/>
        </w:rPr>
        <w:t>Nnwdaf_DataManagement_Fetch</w:t>
      </w:r>
      <w:proofErr w:type="spellEnd"/>
      <w:r>
        <w:rPr>
          <w:lang w:eastAsia="zh-CN"/>
        </w:rPr>
        <w:t xml:space="preserve"> or </w:t>
      </w:r>
      <w:proofErr w:type="spellStart"/>
      <w:r>
        <w:rPr>
          <w:lang w:eastAsia="zh-CN"/>
        </w:rPr>
        <w:t>Ndccf_DataManagement_Fetch</w:t>
      </w:r>
      <w:proofErr w:type="spellEnd"/>
      <w:r>
        <w:rPr>
          <w:lang w:eastAsia="zh-CN"/>
        </w:rPr>
        <w:t xml:space="preserve">, or </w:t>
      </w:r>
      <w:proofErr w:type="spellStart"/>
      <w:r>
        <w:rPr>
          <w:lang w:eastAsia="zh-CN"/>
        </w:rPr>
        <w:t>Nmfaf_DataManagement_Fetch</w:t>
      </w:r>
      <w:proofErr w:type="spellEnd"/>
      <w:r>
        <w:rPr>
          <w:lang w:eastAsia="zh-CN"/>
        </w:rPr>
        <w:t>, or Nadrf_DataManagement_</w:t>
      </w:r>
      <w:ins w:id="65" w:author="Nokia" w:date="2021-05-10T22:21:00Z">
        <w:r w:rsidR="00DA0C0A" w:rsidRPr="00DA0C0A">
          <w:rPr>
            <w:lang w:eastAsia="zh-CN"/>
          </w:rPr>
          <w:t>RetrievalRequest</w:t>
        </w:r>
      </w:ins>
      <w:del w:id="66" w:author="Nokia" w:date="2021-05-10T22:21:00Z">
        <w:r w:rsidRPr="00DA0C0A" w:rsidDel="00DA0C0A">
          <w:rPr>
            <w:lang w:eastAsia="zh-CN"/>
          </w:rPr>
          <w:delText>Fe</w:delText>
        </w:r>
      </w:del>
      <w:del w:id="67" w:author="Nokia" w:date="2021-05-10T22:22:00Z">
        <w:r w:rsidRPr="00DA0C0A" w:rsidDel="00DA0C0A">
          <w:rPr>
            <w:lang w:eastAsia="zh-CN"/>
          </w:rPr>
          <w:delText>tch</w:delText>
        </w:r>
      </w:del>
      <w:r w:rsidRPr="00DA0C0A">
        <w:rPr>
          <w:lang w:eastAsia="zh-CN"/>
        </w:rPr>
        <w:t xml:space="preserve"> </w:t>
      </w:r>
      <w:r>
        <w:rPr>
          <w:lang w:eastAsia="zh-CN"/>
        </w:rPr>
        <w:t>include: the subscription correlation ID (+ Notification Correlation ID), which identifies the requested bulked data.</w:t>
      </w:r>
    </w:p>
    <w:p w14:paraId="331E9DA2" w14:textId="77777777" w:rsidR="003559E3" w:rsidRDefault="003559E3" w:rsidP="003559E3">
      <w:pPr>
        <w:rPr>
          <w:lang w:eastAsia="zh-CN"/>
        </w:rPr>
      </w:pPr>
      <w:r>
        <w:rPr>
          <w:lang w:eastAsia="zh-CN"/>
        </w:rPr>
        <w:t xml:space="preserve">The output parameters for the service operation </w:t>
      </w:r>
      <w:proofErr w:type="spellStart"/>
      <w:r>
        <w:rPr>
          <w:lang w:eastAsia="zh-CN"/>
        </w:rPr>
        <w:t>Nnwdaf_DataManagement_Fetch</w:t>
      </w:r>
      <w:proofErr w:type="spellEnd"/>
      <w:r>
        <w:rPr>
          <w:lang w:eastAsia="zh-CN"/>
        </w:rPr>
        <w:t xml:space="preserve"> include:</w:t>
      </w:r>
    </w:p>
    <w:p w14:paraId="0E9D7397" w14:textId="77777777" w:rsidR="003559E3" w:rsidRDefault="003559E3" w:rsidP="00320244">
      <w:pPr>
        <w:pStyle w:val="B1"/>
        <w:rPr>
          <w:lang w:eastAsia="zh-CN"/>
        </w:rPr>
      </w:pPr>
      <w:r>
        <w:rPr>
          <w:lang w:eastAsia="zh-CN"/>
        </w:rPr>
        <w:t>-</w:t>
      </w:r>
      <w:r>
        <w:rPr>
          <w:lang w:eastAsia="zh-CN"/>
        </w:rPr>
        <w:tab/>
        <w:t>the generated bulked data.</w:t>
      </w:r>
    </w:p>
    <w:p w14:paraId="3A29BAD6" w14:textId="77777777" w:rsidR="003559E3" w:rsidRDefault="003559E3" w:rsidP="003559E3">
      <w:pPr>
        <w:rPr>
          <w:lang w:eastAsia="zh-CN"/>
        </w:rPr>
      </w:pPr>
      <w:r>
        <w:rPr>
          <w:lang w:eastAsia="zh-CN"/>
        </w:rPr>
        <w:t>The generated bulked data exposed by the above listed service operations comprises:</w:t>
      </w:r>
    </w:p>
    <w:p w14:paraId="09A37CEB" w14:textId="65ED3F64" w:rsidR="003559E3" w:rsidRDefault="003559E3" w:rsidP="00320244">
      <w:pPr>
        <w:pStyle w:val="B1"/>
        <w:rPr>
          <w:lang w:eastAsia="zh-CN"/>
        </w:rPr>
      </w:pPr>
      <w:r>
        <w:rPr>
          <w:lang w:eastAsia="zh-CN"/>
        </w:rPr>
        <w:t>-</w:t>
      </w:r>
      <w:r>
        <w:rPr>
          <w:lang w:eastAsia="zh-CN"/>
        </w:rPr>
        <w:tab/>
        <w:t>the dataset (i.e. the resulting set of data samples and/or set of pre-processed data samples from the collected event notifications) generated based on the parameters of bulked data request and generation rules, for each data sample:</w:t>
      </w:r>
    </w:p>
    <w:p w14:paraId="72FF25F7" w14:textId="500E19C6" w:rsidR="003559E3" w:rsidRDefault="003559E3" w:rsidP="00320244">
      <w:pPr>
        <w:pStyle w:val="B2"/>
        <w:rPr>
          <w:lang w:eastAsia="zh-CN"/>
        </w:rPr>
      </w:pPr>
      <w:r>
        <w:rPr>
          <w:lang w:eastAsia="zh-CN"/>
        </w:rPr>
        <w:t>-</w:t>
      </w:r>
      <w:r>
        <w:rPr>
          <w:lang w:eastAsia="zh-CN"/>
        </w:rPr>
        <w:tab/>
        <w:t xml:space="preserve">if the type of bulked data is ''pre-processed data samples'' the data type (e.g. Event ID) and associated feature type (e.g. average values of Event ID) are </w:t>
      </w:r>
      <w:proofErr w:type="gramStart"/>
      <w:r>
        <w:rPr>
          <w:lang w:eastAsia="zh-CN"/>
        </w:rPr>
        <w:t>included;</w:t>
      </w:r>
      <w:proofErr w:type="gramEnd"/>
    </w:p>
    <w:p w14:paraId="29032E25" w14:textId="18427A50" w:rsidR="003559E3" w:rsidRDefault="003559E3" w:rsidP="00320244">
      <w:pPr>
        <w:pStyle w:val="B2"/>
        <w:rPr>
          <w:lang w:eastAsia="zh-CN"/>
        </w:rPr>
      </w:pPr>
      <w:r>
        <w:rPr>
          <w:lang w:eastAsia="zh-CN"/>
        </w:rPr>
        <w:t>-</w:t>
      </w:r>
      <w:r>
        <w:rPr>
          <w:lang w:eastAsia="zh-CN"/>
        </w:rPr>
        <w:tab/>
        <w:t>data value (when ''data samples" type of bulk data is used) or processed values (when ''pre-processed data samples'' type of bulked data is used</w:t>
      </w:r>
      <w:proofErr w:type="gramStart"/>
      <w:r>
        <w:rPr>
          <w:lang w:eastAsia="zh-CN"/>
        </w:rPr>
        <w:t>);</w:t>
      </w:r>
      <w:proofErr w:type="gramEnd"/>
    </w:p>
    <w:p w14:paraId="0A75C81E" w14:textId="77777777" w:rsidR="003559E3" w:rsidRDefault="003559E3" w:rsidP="00320244">
      <w:pPr>
        <w:pStyle w:val="B2"/>
        <w:rPr>
          <w:lang w:eastAsia="zh-CN"/>
        </w:rPr>
      </w:pPr>
      <w:r>
        <w:rPr>
          <w:lang w:eastAsia="zh-CN"/>
        </w:rPr>
        <w:t>-</w:t>
      </w:r>
      <w:r>
        <w:rPr>
          <w:lang w:eastAsia="zh-CN"/>
        </w:rPr>
        <w:tab/>
        <w:t>timestamp when the data sample is associated with a bulked data.</w:t>
      </w:r>
    </w:p>
    <w:p w14:paraId="394AA11F" w14:textId="77777777" w:rsidR="003559E3" w:rsidRDefault="003559E3" w:rsidP="00320244">
      <w:pPr>
        <w:pStyle w:val="EditorsNote"/>
        <w:rPr>
          <w:lang w:eastAsia="zh-CN"/>
        </w:rPr>
      </w:pPr>
      <w:r>
        <w:rPr>
          <w:lang w:eastAsia="zh-CN"/>
        </w:rPr>
        <w:t>Editor's note:</w:t>
      </w:r>
      <w:r>
        <w:rPr>
          <w:lang w:eastAsia="zh-CN"/>
        </w:rPr>
        <w:tab/>
        <w:t>Definition or "pre-process" data is FFS.</w:t>
      </w:r>
    </w:p>
    <w:p w14:paraId="391ACCE4" w14:textId="249ECB38" w:rsidR="003559E3" w:rsidRDefault="003559E3" w:rsidP="00320244">
      <w:pPr>
        <w:pStyle w:val="EditorsNote"/>
        <w:rPr>
          <w:lang w:eastAsia="zh-CN"/>
        </w:rPr>
      </w:pPr>
      <w:r>
        <w:rPr>
          <w:lang w:eastAsia="zh-CN"/>
        </w:rPr>
        <w:t>Editor's note:</w:t>
      </w:r>
      <w:r>
        <w:rPr>
          <w:lang w:eastAsia="zh-CN"/>
        </w:rPr>
        <w:tab/>
        <w:t xml:space="preserve">It is FFS the alignment of the description of the service parameters in </w:t>
      </w:r>
      <w:r w:rsidR="005A11CD">
        <w:rPr>
          <w:lang w:eastAsia="zh-CN"/>
        </w:rPr>
        <w:t>c</w:t>
      </w:r>
      <w:r>
        <w:rPr>
          <w:lang w:eastAsia="zh-CN"/>
        </w:rPr>
        <w:t xml:space="preserve">lause 6.2.6.1 with the </w:t>
      </w:r>
      <w:proofErr w:type="gramStart"/>
      <w:r>
        <w:rPr>
          <w:lang w:eastAsia="zh-CN"/>
        </w:rPr>
        <w:t>procedures</w:t>
      </w:r>
      <w:proofErr w:type="gramEnd"/>
      <w:r>
        <w:rPr>
          <w:lang w:eastAsia="zh-CN"/>
        </w:rPr>
        <w:t xml:space="preserve"> description in </w:t>
      </w:r>
      <w:r w:rsidR="005A11CD">
        <w:rPr>
          <w:lang w:eastAsia="zh-CN"/>
        </w:rPr>
        <w:t>c</w:t>
      </w:r>
      <w:r>
        <w:rPr>
          <w:lang w:eastAsia="zh-CN"/>
        </w:rPr>
        <w:t xml:space="preserve">lause 6.2.6.2, and the </w:t>
      </w:r>
      <w:proofErr w:type="spellStart"/>
      <w:r>
        <w:rPr>
          <w:lang w:eastAsia="zh-CN"/>
        </w:rPr>
        <w:t>Nnwdaf_DataManagement</w:t>
      </w:r>
      <w:proofErr w:type="spellEnd"/>
      <w:r>
        <w:rPr>
          <w:lang w:eastAsia="zh-CN"/>
        </w:rPr>
        <w:t xml:space="preserve"> service description in clause 7.4.</w:t>
      </w:r>
    </w:p>
    <w:p w14:paraId="7C9FD6E9" w14:textId="77777777" w:rsidR="00A46146" w:rsidRPr="008C362F" w:rsidRDefault="00A46146" w:rsidP="00A46146">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bookmarkStart w:id="68" w:name="_Toc68001524"/>
      <w:r>
        <w:rPr>
          <w:rFonts w:ascii="Arial" w:hAnsi="Arial"/>
          <w:i/>
          <w:color w:val="FF0000"/>
          <w:sz w:val="24"/>
          <w:lang w:val="en-US"/>
        </w:rPr>
        <w:t>NEX</w:t>
      </w:r>
      <w:r w:rsidRPr="008C362F">
        <w:rPr>
          <w:rFonts w:ascii="Arial" w:hAnsi="Arial"/>
          <w:i/>
          <w:color w:val="FF0000"/>
          <w:sz w:val="24"/>
          <w:lang w:val="en-US"/>
        </w:rPr>
        <w:t>T CHANGE</w:t>
      </w:r>
    </w:p>
    <w:p w14:paraId="6FCDABDB" w14:textId="77777777" w:rsidR="003B4496" w:rsidRDefault="003B4496" w:rsidP="00320244">
      <w:pPr>
        <w:pStyle w:val="Heading5"/>
        <w:rPr>
          <w:lang w:eastAsia="zh-CN"/>
        </w:rPr>
      </w:pPr>
      <w:bookmarkStart w:id="69" w:name="_Toc68001526"/>
      <w:bookmarkEnd w:id="68"/>
      <w:r>
        <w:rPr>
          <w:lang w:eastAsia="zh-CN"/>
        </w:rPr>
        <w:t>6.2.6.3.2</w:t>
      </w:r>
      <w:r>
        <w:rPr>
          <w:lang w:eastAsia="zh-CN"/>
        </w:rPr>
        <w:tab/>
        <w:t>Data Collection via DCCF</w:t>
      </w:r>
      <w:bookmarkEnd w:id="69"/>
    </w:p>
    <w:p w14:paraId="67437090" w14:textId="61EF1063" w:rsidR="003B4496" w:rsidRDefault="003B4496" w:rsidP="003B4496">
      <w:pPr>
        <w:rPr>
          <w:lang w:eastAsia="zh-CN"/>
        </w:rPr>
      </w:pPr>
      <w:r>
        <w:rPr>
          <w:lang w:eastAsia="zh-CN"/>
        </w:rPr>
        <w:t xml:space="preserve">The procedure depicted in </w:t>
      </w:r>
      <w:r w:rsidR="00216C83">
        <w:rPr>
          <w:lang w:eastAsia="zh-CN"/>
        </w:rPr>
        <w:t xml:space="preserve">Figure </w:t>
      </w:r>
      <w:r>
        <w:rPr>
          <w:lang w:eastAsia="zh-CN"/>
        </w:rPr>
        <w:t xml:space="preserve">6.2.6.3.2-1 is used by a data consumer (e.g. NWDAF) to obtain data and be notified of events via the DCCF using </w:t>
      </w:r>
      <w:proofErr w:type="spellStart"/>
      <w:r>
        <w:rPr>
          <w:lang w:eastAsia="zh-CN"/>
        </w:rPr>
        <w:t>Ndccf_DataManagement_Subscribe</w:t>
      </w:r>
      <w:proofErr w:type="spellEnd"/>
      <w:r>
        <w:rPr>
          <w:lang w:eastAsia="zh-CN"/>
        </w:rPr>
        <w:t xml:space="preserve"> service operation. Whether the data consumer directly contacts the Data Source or goes via the DCCF is based on configuration of the data consumer.</w:t>
      </w:r>
    </w:p>
    <w:p w14:paraId="0C8529F9" w14:textId="2BE3D0C8" w:rsidR="003B4496" w:rsidRDefault="003B4496" w:rsidP="003B4496">
      <w:pPr>
        <w:pStyle w:val="TH"/>
        <w:rPr>
          <w:lang w:eastAsia="zh-CN"/>
        </w:rPr>
      </w:pPr>
      <w:r>
        <w:object w:dxaOrig="10600" w:dyaOrig="9861" w14:anchorId="67D9DC42">
          <v:shape id="_x0000_i1033" type="#_x0000_t75" style="width:480.9pt;height:448.1pt" o:ole="">
            <v:imagedata r:id="rId37" o:title=""/>
          </v:shape>
          <o:OLEObject Type="Embed" ProgID="Visio.Drawing.15" ShapeID="_x0000_i1033" DrawAspect="Content" ObjectID="_1682192468" r:id="rId38"/>
        </w:object>
      </w:r>
    </w:p>
    <w:p w14:paraId="20C04029" w14:textId="0E4EEC71" w:rsidR="003B4496" w:rsidRDefault="003B4496" w:rsidP="003B4496">
      <w:pPr>
        <w:pStyle w:val="TF"/>
        <w:rPr>
          <w:lang w:eastAsia="zh-CN"/>
        </w:rPr>
      </w:pPr>
      <w:r>
        <w:rPr>
          <w:lang w:eastAsia="zh-CN"/>
        </w:rPr>
        <w:t>Figure 6.2.6.3.2-1: Data Collection via DCCF</w:t>
      </w:r>
    </w:p>
    <w:p w14:paraId="60E34EEF" w14:textId="77777777" w:rsidR="003B4496" w:rsidRDefault="003B4496" w:rsidP="00320244">
      <w:pPr>
        <w:pStyle w:val="B1"/>
        <w:rPr>
          <w:lang w:eastAsia="zh-CN"/>
        </w:rPr>
      </w:pPr>
      <w:r>
        <w:rPr>
          <w:lang w:eastAsia="zh-CN"/>
        </w:rPr>
        <w:t>1.</w:t>
      </w:r>
      <w:r>
        <w:rPr>
          <w:lang w:eastAsia="zh-CN"/>
        </w:rPr>
        <w:tab/>
        <w:t xml:space="preserve">The data consumer subscribes to data via the DCCF by invoking the </w:t>
      </w:r>
      <w:proofErr w:type="spellStart"/>
      <w:r>
        <w:rPr>
          <w:lang w:eastAsia="zh-CN"/>
        </w:rPr>
        <w:t>Ndccf_DataManagement_</w:t>
      </w:r>
      <w:proofErr w:type="gramStart"/>
      <w:r>
        <w:rPr>
          <w:lang w:eastAsia="zh-CN"/>
        </w:rPr>
        <w:t>Subscribe</w:t>
      </w:r>
      <w:proofErr w:type="spellEnd"/>
      <w:r>
        <w:rPr>
          <w:lang w:eastAsia="zh-CN"/>
        </w:rPr>
        <w:t>(</w:t>
      </w:r>
      <w:proofErr w:type="spellStart"/>
      <w:proofErr w:type="gramEnd"/>
      <w:r>
        <w:rPr>
          <w:lang w:eastAsia="zh-CN"/>
        </w:rPr>
        <w:t>Service_Operation</w:t>
      </w:r>
      <w:proofErr w:type="spellEnd"/>
      <w:r>
        <w:rPr>
          <w:lang w:eastAsia="zh-CN"/>
        </w:rPr>
        <w:t>, Data Specification, Formatting Instructions, Processing Instructions, NF (or NF-Set) ID, ADRF Information) service operation. The data consumer may specify one or more notification endpoints.</w:t>
      </w:r>
    </w:p>
    <w:p w14:paraId="3121446A" w14:textId="23EC0813" w:rsidR="003B4496" w:rsidRDefault="003B4496" w:rsidP="00320244">
      <w:pPr>
        <w:pStyle w:val="B1"/>
        <w:rPr>
          <w:lang w:eastAsia="zh-CN"/>
        </w:rPr>
      </w:pPr>
      <w:r>
        <w:rPr>
          <w:lang w:eastAsia="zh-CN"/>
        </w:rPr>
        <w:tab/>
      </w:r>
      <w:proofErr w:type="spellStart"/>
      <w:r>
        <w:rPr>
          <w:lang w:eastAsia="zh-CN"/>
        </w:rPr>
        <w:t>Service_Operation</w:t>
      </w:r>
      <w:proofErr w:type="spellEnd"/>
      <w:r>
        <w:rPr>
          <w:lang w:eastAsia="zh-CN"/>
        </w:rPr>
        <w:t xml:space="preserve"> is the service operation to be used by the DCCF to request data (e.g.: </w:t>
      </w:r>
      <w:proofErr w:type="spellStart"/>
      <w:r>
        <w:rPr>
          <w:lang w:eastAsia="zh-CN"/>
        </w:rPr>
        <w:t>Namf_EventExposure_Subscribe</w:t>
      </w:r>
      <w:proofErr w:type="spellEnd"/>
      <w:r>
        <w:rPr>
          <w:lang w:eastAsia="zh-CN"/>
        </w:rPr>
        <w:t xml:space="preserv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 and optionally an ADRF ID.</w:t>
      </w:r>
    </w:p>
    <w:p w14:paraId="16351E79" w14:textId="6BA2E14F" w:rsidR="003B4496" w:rsidRDefault="003B4496" w:rsidP="00320244">
      <w:pPr>
        <w:pStyle w:val="EditorsNote"/>
        <w:rPr>
          <w:lang w:eastAsia="zh-CN"/>
        </w:rPr>
      </w:pPr>
      <w:r>
        <w:rPr>
          <w:lang w:eastAsia="zh-CN"/>
        </w:rPr>
        <w:t>Editor's note:</w:t>
      </w:r>
      <w:r>
        <w:rPr>
          <w:lang w:eastAsia="zh-CN"/>
        </w:rPr>
        <w:tab/>
      </w:r>
      <w:r w:rsidRPr="00320244">
        <w:rPr>
          <w:highlight w:val="green"/>
          <w:lang w:eastAsia="zh-CN"/>
        </w:rPr>
        <w:t>Clause xx will provide</w:t>
      </w:r>
      <w:r>
        <w:rPr>
          <w:lang w:eastAsia="zh-CN"/>
        </w:rPr>
        <w:t xml:space="preserve"> the </w:t>
      </w:r>
      <w:proofErr w:type="spellStart"/>
      <w:r>
        <w:rPr>
          <w:lang w:eastAsia="zh-CN"/>
        </w:rPr>
        <w:t>Ndccf_DataManagement</w:t>
      </w:r>
      <w:proofErr w:type="spellEnd"/>
      <w:r>
        <w:rPr>
          <w:lang w:eastAsia="zh-CN"/>
        </w:rPr>
        <w:t xml:space="preserve"> service description.</w:t>
      </w:r>
    </w:p>
    <w:p w14:paraId="328FC937" w14:textId="77777777" w:rsidR="003B4496" w:rsidRDefault="003B4496" w:rsidP="00320244">
      <w:pPr>
        <w:pStyle w:val="B1"/>
        <w:rPr>
          <w:lang w:eastAsia="zh-CN"/>
        </w:rPr>
      </w:pPr>
      <w:r>
        <w:rPr>
          <w:lang w:eastAsia="zh-CN"/>
        </w:rPr>
        <w:t>2.</w:t>
      </w:r>
      <w:r>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77777777" w:rsidR="003B4496" w:rsidRDefault="003B4496" w:rsidP="00320244">
      <w:pPr>
        <w:pStyle w:val="B1"/>
        <w:rPr>
          <w:lang w:eastAsia="zh-CN"/>
        </w:rPr>
      </w:pPr>
      <w:r>
        <w:rPr>
          <w:lang w:eastAsia="zh-CN"/>
        </w:rPr>
        <w:t>3.</w:t>
      </w:r>
      <w:r>
        <w:rPr>
          <w:lang w:eastAsia="zh-CN"/>
        </w:rPr>
        <w:tab/>
        <w:t>The DCCF determines whether the data requested in step 1 are already being collected, as described in clause 5A.2.</w:t>
      </w:r>
    </w:p>
    <w:p w14:paraId="4E29B95A" w14:textId="5077828A" w:rsidR="003B4496" w:rsidRDefault="003B4496" w:rsidP="00320244">
      <w:pPr>
        <w:pStyle w:val="B1"/>
        <w:rPr>
          <w:lang w:eastAsia="zh-CN"/>
        </w:rPr>
      </w:pPr>
      <w:r>
        <w:rPr>
          <w:lang w:eastAsia="zh-CN"/>
        </w:rPr>
        <w:tab/>
        <w:t>If the data requested are already being collected by a data consumer, the DCCF adds the data consumer to the list of data consumers that are subscribed for these data.</w:t>
      </w:r>
    </w:p>
    <w:p w14:paraId="2FC4021B" w14:textId="77777777" w:rsidR="003B4496" w:rsidRDefault="003B4496" w:rsidP="00320244">
      <w:pPr>
        <w:pStyle w:val="B1"/>
        <w:rPr>
          <w:lang w:eastAsia="zh-CN"/>
        </w:rPr>
      </w:pPr>
      <w:r>
        <w:rPr>
          <w:lang w:eastAsia="zh-CN"/>
        </w:rPr>
        <w:t>4.</w:t>
      </w:r>
      <w:r>
        <w:rPr>
          <w:lang w:eastAsia="zh-CN"/>
        </w:rPr>
        <w:tab/>
        <w:t xml:space="preserve">If the data subscribed in step 1 partially matches data that are already being collected by the DCCF from a Data Source, and a modification of this subscription to the Data Source would satisfy both the existing data subscriptions as well as the newly requested data, the DCCF invokes </w:t>
      </w:r>
      <w:proofErr w:type="spellStart"/>
      <w:r>
        <w:rPr>
          <w:lang w:eastAsia="zh-CN"/>
        </w:rPr>
        <w:t>Nnf_EventExposure_Subscribe</w:t>
      </w:r>
      <w:proofErr w:type="spellEnd"/>
      <w:r>
        <w:rPr>
          <w:lang w:eastAsia="zh-CN"/>
        </w:rPr>
        <w:t>(Subscription Correlation ID) with parameters indicating how to modify the previous subscription (as specified in clause 5A.2). The DCCF adds the data consumer to the list of data consumers that are subscribed for these data.</w:t>
      </w:r>
    </w:p>
    <w:p w14:paraId="358863EE" w14:textId="77777777" w:rsidR="003B4496" w:rsidRDefault="003B4496" w:rsidP="00320244">
      <w:pPr>
        <w:pStyle w:val="B1"/>
        <w:rPr>
          <w:lang w:eastAsia="zh-CN"/>
        </w:rPr>
      </w:pPr>
      <w:r>
        <w:rPr>
          <w:lang w:eastAsia="zh-CN"/>
        </w:rPr>
        <w:tab/>
        <w:t xml:space="preserve">If the data requested at step 1 are not already available or not being collected yet, the DCCF subscribes to data from the NF using the </w:t>
      </w:r>
      <w:proofErr w:type="spellStart"/>
      <w:r>
        <w:rPr>
          <w:lang w:eastAsia="zh-CN"/>
        </w:rPr>
        <w:t>Nnf_EventExposureSubscribe</w:t>
      </w:r>
      <w:proofErr w:type="spellEnd"/>
      <w:r>
        <w:rPr>
          <w:lang w:eastAsia="zh-CN"/>
        </w:rPr>
        <w:t xml:space="preserve"> service operation as specified in clause 5A.2 and clause 6.2.2.2, with DCCF indicated as Notification Target Address. The DCCF adds the data consumer to the list of data consumers that are subscribed for these data.</w:t>
      </w:r>
    </w:p>
    <w:p w14:paraId="69A9C6DD" w14:textId="77777777" w:rsidR="003B4496" w:rsidRDefault="003B4496" w:rsidP="00320244">
      <w:pPr>
        <w:pStyle w:val="B1"/>
        <w:rPr>
          <w:lang w:eastAsia="zh-CN"/>
        </w:rPr>
      </w:pPr>
      <w:r>
        <w:rPr>
          <w:lang w:eastAsia="zh-CN"/>
        </w:rPr>
        <w:t>5.</w:t>
      </w:r>
      <w:r>
        <w:rPr>
          <w:lang w:eastAsia="zh-CN"/>
        </w:rPr>
        <w:tab/>
        <w:t xml:space="preserve">When new output data are available, the Data Source uses </w:t>
      </w:r>
      <w:proofErr w:type="spellStart"/>
      <w:r>
        <w:rPr>
          <w:lang w:eastAsia="zh-CN"/>
        </w:rPr>
        <w:t>Nnf_EventExposure_Notify</w:t>
      </w:r>
      <w:proofErr w:type="spellEnd"/>
      <w:r>
        <w:rPr>
          <w:lang w:eastAsia="zh-CN"/>
        </w:rPr>
        <w:t xml:space="preserve"> to send the data to the DCCF.</w:t>
      </w:r>
    </w:p>
    <w:p w14:paraId="33B3B6B3" w14:textId="66E860E8" w:rsidR="003B4496" w:rsidRDefault="003B4496" w:rsidP="00320244">
      <w:pPr>
        <w:pStyle w:val="B1"/>
        <w:rPr>
          <w:lang w:eastAsia="zh-CN"/>
        </w:rPr>
      </w:pPr>
      <w:r>
        <w:rPr>
          <w:lang w:eastAsia="zh-CN"/>
        </w:rPr>
        <w:t>6.</w:t>
      </w:r>
      <w:r>
        <w:rPr>
          <w:lang w:eastAsia="zh-CN"/>
        </w:rPr>
        <w:tab/>
        <w:t xml:space="preserve">The DCCF uses </w:t>
      </w:r>
      <w:proofErr w:type="spellStart"/>
      <w:r>
        <w:rPr>
          <w:lang w:eastAsia="zh-CN"/>
        </w:rPr>
        <w:t>Ndccf_DataManagement_Notify</w:t>
      </w:r>
      <w:proofErr w:type="spellEnd"/>
      <w:r>
        <w:rPr>
          <w:lang w:eastAsia="zh-CN"/>
        </w:rPr>
        <w:t xml:space="preserve"> to send the data to all notification endpoints indicated in step 1. Data sent to notification endpoints may be processed and formatted by the </w:t>
      </w:r>
      <w:proofErr w:type="gramStart"/>
      <w:r>
        <w:rPr>
          <w:lang w:eastAsia="zh-CN"/>
        </w:rPr>
        <w:t>DCCF</w:t>
      </w:r>
      <w:proofErr w:type="gramEnd"/>
      <w:r>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ins w:id="70" w:author="Nokia" w:date="2021-05-10T22:23:00Z">
        <w:r w:rsidR="00DA0C0A">
          <w:rPr>
            <w:lang w:eastAsia="zh-CN"/>
          </w:rPr>
          <w:t xml:space="preserve">, using procedure as specified in clause </w:t>
        </w:r>
        <w:r w:rsidR="00DA0C0A" w:rsidRPr="00DA0C0A">
          <w:rPr>
            <w:highlight w:val="green"/>
            <w:lang w:eastAsia="zh-CN"/>
          </w:rPr>
          <w:t>6.x.3</w:t>
        </w:r>
      </w:ins>
      <w:r>
        <w:rPr>
          <w:lang w:eastAsia="zh-CN"/>
        </w:rPr>
        <w:t>.</w:t>
      </w:r>
    </w:p>
    <w:p w14:paraId="7E4AAAC3" w14:textId="77777777" w:rsidR="003B4496" w:rsidRDefault="003B4496" w:rsidP="00320244">
      <w:pPr>
        <w:pStyle w:val="NO"/>
        <w:rPr>
          <w:lang w:eastAsia="zh-CN"/>
        </w:rPr>
      </w:pPr>
      <w:r>
        <w:rPr>
          <w:lang w:eastAsia="zh-CN"/>
        </w:rPr>
        <w:t>NOTE:</w:t>
      </w:r>
      <w:r>
        <w:rPr>
          <w:lang w:eastAsia="zh-CN"/>
        </w:rPr>
        <w:tab/>
        <w:t xml:space="preserve">according to Formatting Instructions provided by the data consumer, multiple notifications from a Data Source can be combined in a single </w:t>
      </w:r>
      <w:proofErr w:type="spellStart"/>
      <w:r>
        <w:rPr>
          <w:lang w:eastAsia="zh-CN"/>
        </w:rPr>
        <w:t>Ndccf_DataManagement_Notify</w:t>
      </w:r>
      <w:proofErr w:type="spellEnd"/>
      <w:r>
        <w:rPr>
          <w:lang w:eastAsia="zh-CN"/>
        </w:rPr>
        <w:t xml:space="preserve"> so many notifications from the Data Source result in fewer notifications (or one notification) to the data consumer. Alternatively, a notification can instruct the data notification endpoint to fetch the data from the DCCF before an expiry time.</w:t>
      </w:r>
    </w:p>
    <w:p w14:paraId="4233F5B3" w14:textId="30B44335" w:rsidR="003B4496" w:rsidRDefault="003B4496" w:rsidP="00320244">
      <w:pPr>
        <w:pStyle w:val="B1"/>
        <w:rPr>
          <w:lang w:eastAsia="zh-CN"/>
        </w:rPr>
      </w:pPr>
      <w:r>
        <w:rPr>
          <w:lang w:eastAsia="zh-CN"/>
        </w:rPr>
        <w:t>7.</w:t>
      </w:r>
      <w:r>
        <w:rPr>
          <w:lang w:eastAsia="zh-CN"/>
        </w:rPr>
        <w:tab/>
        <w:t xml:space="preserve">If DCCF needs to retrieve data from OAM, procedure for data collection from OAM as per steps 1-4 from clause 6.2.3.2 is used. The DCCF then uses </w:t>
      </w:r>
      <w:proofErr w:type="spellStart"/>
      <w:r>
        <w:rPr>
          <w:lang w:eastAsia="zh-CN"/>
        </w:rPr>
        <w:t>Ndccf_DataManagement_Notify</w:t>
      </w:r>
      <w:proofErr w:type="spellEnd"/>
      <w:r>
        <w:rPr>
          <w:lang w:eastAsia="zh-CN"/>
        </w:rPr>
        <w:t xml:space="preserve"> to send the data to all notification endpoints indicated in step 1. Data sent to notification endpoints may be processed and formatted by the </w:t>
      </w:r>
      <w:proofErr w:type="gramStart"/>
      <w:r>
        <w:rPr>
          <w:lang w:eastAsia="zh-CN"/>
        </w:rPr>
        <w:t>DCCF</w:t>
      </w:r>
      <w:proofErr w:type="gramEnd"/>
      <w:r>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ins w:id="71" w:author="Nokia" w:date="2021-05-10T22:23:00Z">
        <w:r w:rsidR="00DA0C0A">
          <w:rPr>
            <w:lang w:eastAsia="zh-CN"/>
          </w:rPr>
          <w:t xml:space="preserve">, using procedure as specified in clause </w:t>
        </w:r>
        <w:r w:rsidR="00DA0C0A" w:rsidRPr="00DA0C0A">
          <w:rPr>
            <w:highlight w:val="green"/>
            <w:lang w:eastAsia="zh-CN"/>
          </w:rPr>
          <w:t>6.x.3</w:t>
        </w:r>
      </w:ins>
      <w:r>
        <w:rPr>
          <w:lang w:eastAsia="zh-CN"/>
        </w:rPr>
        <w:t>.</w:t>
      </w:r>
    </w:p>
    <w:p w14:paraId="22FF33CC" w14:textId="77777777" w:rsidR="003B4496" w:rsidRDefault="003B4496" w:rsidP="00320244">
      <w:pPr>
        <w:pStyle w:val="B1"/>
        <w:rPr>
          <w:lang w:eastAsia="zh-CN"/>
        </w:rPr>
      </w:pPr>
      <w:r>
        <w:rPr>
          <w:lang w:eastAsia="zh-CN"/>
        </w:rPr>
        <w:t>8.</w:t>
      </w:r>
      <w:r>
        <w:rPr>
          <w:lang w:eastAsia="zh-CN"/>
        </w:rPr>
        <w:tab/>
        <w:t xml:space="preserve">If a </w:t>
      </w:r>
      <w:proofErr w:type="spellStart"/>
      <w:r>
        <w:rPr>
          <w:lang w:eastAsia="zh-CN"/>
        </w:rPr>
        <w:t>NdccfDataManagement_Notify</w:t>
      </w:r>
      <w:proofErr w:type="spellEnd"/>
      <w:r>
        <w:rPr>
          <w:lang w:eastAsia="zh-CN"/>
        </w:rPr>
        <w:t xml:space="preserve"> contains a fetch instruction, the notification endpoint sends a </w:t>
      </w:r>
      <w:proofErr w:type="spellStart"/>
      <w:r>
        <w:rPr>
          <w:lang w:eastAsia="zh-CN"/>
        </w:rPr>
        <w:t>Ndccf_DataManagement_Fetch</w:t>
      </w:r>
      <w:proofErr w:type="spellEnd"/>
      <w:r>
        <w:rPr>
          <w:lang w:eastAsia="zh-CN"/>
        </w:rPr>
        <w:t xml:space="preserve"> request to fetch the data from the DCCF.</w:t>
      </w:r>
    </w:p>
    <w:p w14:paraId="5B273C9C" w14:textId="77777777" w:rsidR="003B4496" w:rsidRDefault="003B4496" w:rsidP="00320244">
      <w:pPr>
        <w:pStyle w:val="B1"/>
        <w:rPr>
          <w:lang w:eastAsia="zh-CN"/>
        </w:rPr>
      </w:pPr>
      <w:r>
        <w:rPr>
          <w:lang w:eastAsia="zh-CN"/>
        </w:rPr>
        <w:t>9.</w:t>
      </w:r>
      <w:r>
        <w:rPr>
          <w:lang w:eastAsia="zh-CN"/>
        </w:rPr>
        <w:tab/>
        <w:t>The DCCF delivers the data to the notification endpoint</w:t>
      </w:r>
    </w:p>
    <w:p w14:paraId="51D2BB66" w14:textId="77777777" w:rsidR="003B4496" w:rsidRDefault="003B4496" w:rsidP="00320244">
      <w:pPr>
        <w:pStyle w:val="B1"/>
        <w:rPr>
          <w:lang w:eastAsia="zh-CN"/>
        </w:rPr>
      </w:pPr>
      <w:r>
        <w:rPr>
          <w:lang w:eastAsia="zh-CN"/>
        </w:rPr>
        <w:t>10.</w:t>
      </w:r>
      <w:r>
        <w:rPr>
          <w:lang w:eastAsia="zh-CN"/>
        </w:rPr>
        <w:tab/>
        <w:t xml:space="preserve">When the data consumer no longer wants data to be collected it invokes </w:t>
      </w:r>
      <w:proofErr w:type="spellStart"/>
      <w:r>
        <w:rPr>
          <w:lang w:eastAsia="zh-CN"/>
        </w:rPr>
        <w:t>Ndccf_DataManagement_</w:t>
      </w:r>
      <w:proofErr w:type="gramStart"/>
      <w:r>
        <w:rPr>
          <w:lang w:eastAsia="zh-CN"/>
        </w:rPr>
        <w:t>Unsubscribe</w:t>
      </w:r>
      <w:proofErr w:type="spellEnd"/>
      <w:r>
        <w:rPr>
          <w:lang w:eastAsia="zh-CN"/>
        </w:rPr>
        <w:t>(</w:t>
      </w:r>
      <w:proofErr w:type="gramEnd"/>
      <w:r>
        <w:rPr>
          <w:lang w:eastAsia="zh-CN"/>
        </w:rPr>
        <w:t>Subscription Correlation ID), using the Subscription Correlation Id received in response to its subscription in step 1.</w:t>
      </w:r>
    </w:p>
    <w:p w14:paraId="7B335620" w14:textId="0667FA47" w:rsidR="003B4496" w:rsidRDefault="003B4496" w:rsidP="00320244">
      <w:pPr>
        <w:pStyle w:val="B1"/>
        <w:rPr>
          <w:lang w:eastAsia="zh-CN"/>
        </w:rPr>
      </w:pPr>
      <w:r>
        <w:rPr>
          <w:lang w:eastAsia="zh-CN"/>
        </w:rPr>
        <w:t>11.</w:t>
      </w:r>
      <w:r>
        <w:rPr>
          <w:lang w:eastAsia="zh-CN"/>
        </w:rPr>
        <w:tab/>
        <w:t>If there are no other data consumers subscribed to the data, the DCCF unsubscribes with the Data Source.</w:t>
      </w:r>
    </w:p>
    <w:p w14:paraId="5DF92658" w14:textId="77777777" w:rsidR="0000053C" w:rsidRDefault="0000053C" w:rsidP="00320244">
      <w:pPr>
        <w:pStyle w:val="B1"/>
        <w:rPr>
          <w:lang w:eastAsia="zh-CN"/>
        </w:rPr>
      </w:pPr>
    </w:p>
    <w:p w14:paraId="1B049BA9" w14:textId="77777777" w:rsidR="00A46146" w:rsidRPr="008C362F" w:rsidRDefault="00A46146" w:rsidP="00A46146">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bookmarkStart w:id="72" w:name="_Toc68001527"/>
      <w:r>
        <w:rPr>
          <w:rFonts w:ascii="Arial" w:hAnsi="Arial"/>
          <w:i/>
          <w:color w:val="FF0000"/>
          <w:sz w:val="24"/>
          <w:lang w:val="en-US"/>
        </w:rPr>
        <w:t>NEX</w:t>
      </w:r>
      <w:r w:rsidRPr="008C362F">
        <w:rPr>
          <w:rFonts w:ascii="Arial" w:hAnsi="Arial"/>
          <w:i/>
          <w:color w:val="FF0000"/>
          <w:sz w:val="24"/>
          <w:lang w:val="en-US"/>
        </w:rPr>
        <w:t>T CHANGE</w:t>
      </w:r>
    </w:p>
    <w:p w14:paraId="482ECAFD" w14:textId="5856862D" w:rsidR="003B4496" w:rsidRDefault="003B4496" w:rsidP="00320244">
      <w:pPr>
        <w:pStyle w:val="Heading5"/>
        <w:rPr>
          <w:lang w:eastAsia="zh-CN"/>
        </w:rPr>
      </w:pPr>
      <w:r>
        <w:rPr>
          <w:lang w:eastAsia="zh-CN"/>
        </w:rPr>
        <w:t>6.2.6.3.3</w:t>
      </w:r>
      <w:r>
        <w:rPr>
          <w:lang w:eastAsia="zh-CN"/>
        </w:rPr>
        <w:tab/>
        <w:t>Historical Data Collection via DCCF</w:t>
      </w:r>
      <w:bookmarkEnd w:id="72"/>
    </w:p>
    <w:p w14:paraId="0A665F97" w14:textId="1DA46589" w:rsidR="003B4496" w:rsidRDefault="003B4496" w:rsidP="003B4496">
      <w:pPr>
        <w:rPr>
          <w:lang w:eastAsia="zh-CN"/>
        </w:rPr>
      </w:pPr>
      <w:r>
        <w:rPr>
          <w:lang w:eastAsia="zh-CN"/>
        </w:rPr>
        <w:t xml:space="preserve">The procedure depicted in figure 6.2.6.3.3-1 is used by data consumers (e.g. NWDAF) to obtain historical data, i.e. data related to past </w:t>
      </w:r>
      <w:proofErr w:type="gramStart"/>
      <w:r>
        <w:rPr>
          <w:lang w:eastAsia="zh-CN"/>
        </w:rPr>
        <w:t>time period</w:t>
      </w:r>
      <w:proofErr w:type="gramEnd"/>
      <w:r>
        <w:rPr>
          <w:lang w:eastAsia="zh-CN"/>
        </w:rPr>
        <w:t xml:space="preserve">. The data consumer requests data using </w:t>
      </w:r>
      <w:proofErr w:type="spellStart"/>
      <w:r>
        <w:rPr>
          <w:lang w:eastAsia="zh-CN"/>
        </w:rPr>
        <w:t>Ndccf_DataManagement_Subscribe</w:t>
      </w:r>
      <w:proofErr w:type="spellEnd"/>
      <w:r>
        <w:rPr>
          <w:lang w:eastAsia="zh-CN"/>
        </w:rPr>
        <w:t xml:space="preserve"> service operation. Whether the data consumer uses this procedure or directly contacts the ADRF or NWDAF is based on configuration.</w:t>
      </w:r>
    </w:p>
    <w:p w14:paraId="46D7F370" w14:textId="02EA9058" w:rsidR="003B4496" w:rsidRDefault="003B4496" w:rsidP="003B4496">
      <w:pPr>
        <w:pStyle w:val="TH"/>
        <w:rPr>
          <w:ins w:id="73" w:author="Nokia" w:date="2021-05-06T16:22:00Z"/>
          <w:b w:val="0"/>
          <w:bCs/>
        </w:rPr>
      </w:pPr>
      <w:del w:id="74" w:author="Nokia" w:date="2021-05-06T16:22:00Z">
        <w:r w:rsidRPr="00374E93" w:rsidDel="006E7A5E">
          <w:rPr>
            <w:b w:val="0"/>
            <w:bCs/>
          </w:rPr>
          <w:object w:dxaOrig="11741" w:dyaOrig="9521" w14:anchorId="4E6000F9">
            <v:shape id="_x0000_i1034" type="#_x0000_t75" style="width:471.75pt;height:380.95pt" o:ole="">
              <v:imagedata r:id="rId39" o:title=""/>
            </v:shape>
            <o:OLEObject Type="Embed" ProgID="Visio.Drawing.11" ShapeID="_x0000_i1034" DrawAspect="Content" ObjectID="_1682192469" r:id="rId40"/>
          </w:object>
        </w:r>
      </w:del>
    </w:p>
    <w:p w14:paraId="2EC0D46A" w14:textId="4FE375B5" w:rsidR="006E7A5E" w:rsidRDefault="006E7A5E" w:rsidP="003B4496">
      <w:pPr>
        <w:pStyle w:val="TH"/>
        <w:rPr>
          <w:lang w:eastAsia="zh-CN"/>
        </w:rPr>
      </w:pPr>
      <w:ins w:id="75" w:author="Nokia" w:date="2021-05-06T16:22:00Z">
        <w:r w:rsidRPr="00374E93">
          <w:rPr>
            <w:b w:val="0"/>
            <w:bCs/>
          </w:rPr>
          <w:object w:dxaOrig="11748" w:dyaOrig="9529" w14:anchorId="36A1BF4C">
            <v:shape id="_x0000_i1035" type="#_x0000_t75" style="width:472.3pt;height:380.95pt" o:ole="">
              <v:imagedata r:id="rId41" o:title=""/>
            </v:shape>
            <o:OLEObject Type="Embed" ProgID="Visio.Drawing.11" ShapeID="_x0000_i1035" DrawAspect="Content" ObjectID="_1682192470" r:id="rId42"/>
          </w:object>
        </w:r>
      </w:ins>
    </w:p>
    <w:p w14:paraId="6C94FF7F" w14:textId="61DECC29" w:rsidR="003B4496" w:rsidRDefault="003B4496" w:rsidP="003B4496">
      <w:pPr>
        <w:pStyle w:val="TF"/>
        <w:rPr>
          <w:lang w:eastAsia="zh-CN"/>
        </w:rPr>
      </w:pPr>
      <w:r>
        <w:rPr>
          <w:lang w:eastAsia="zh-CN"/>
        </w:rPr>
        <w:t>Figure 6.2.6.3.3-1: Historical Data Collection via DCCF</w:t>
      </w:r>
    </w:p>
    <w:p w14:paraId="0705A5CD" w14:textId="77777777" w:rsidR="003B4496" w:rsidRDefault="003B4496" w:rsidP="00320244">
      <w:pPr>
        <w:pStyle w:val="B1"/>
        <w:rPr>
          <w:lang w:eastAsia="zh-CN"/>
        </w:rPr>
      </w:pPr>
      <w:r>
        <w:rPr>
          <w:lang w:eastAsia="zh-CN"/>
        </w:rPr>
        <w:t>1.</w:t>
      </w:r>
      <w:r>
        <w:rPr>
          <w:lang w:eastAsia="zh-CN"/>
        </w:rPr>
        <w:tab/>
        <w:t xml:space="preserve">The data consumer requests data via DCCF by invoking the </w:t>
      </w:r>
      <w:proofErr w:type="spellStart"/>
      <w:r>
        <w:rPr>
          <w:lang w:eastAsia="zh-CN"/>
        </w:rPr>
        <w:t>Ndccf_DataManagement_Subscribe</w:t>
      </w:r>
      <w:proofErr w:type="spellEnd"/>
      <w:r>
        <w:rPr>
          <w:lang w:eastAsia="zh-CN"/>
        </w:rPr>
        <w:t>(</w:t>
      </w:r>
      <w:proofErr w:type="spellStart"/>
      <w:r>
        <w:rPr>
          <w:lang w:eastAsia="zh-CN"/>
        </w:rPr>
        <w:t>Service_Operation</w:t>
      </w:r>
      <w:proofErr w:type="spellEnd"/>
      <w:r>
        <w:rPr>
          <w:lang w:eastAsia="zh-CN"/>
        </w:rPr>
        <w:t>, Data Specification, Time Window, Formatting Instructions, Processing Instructions, ADRF ID or NWDAF ID (or ADRF Set ID or NWDAF Set ID). The data consumer may specify one or more notification endpoints to receive the data.</w:t>
      </w:r>
    </w:p>
    <w:p w14:paraId="30C80219" w14:textId="654153A9" w:rsidR="003B4496" w:rsidRDefault="003B4496" w:rsidP="00320244">
      <w:pPr>
        <w:pStyle w:val="B1"/>
        <w:rPr>
          <w:lang w:eastAsia="zh-CN"/>
        </w:rPr>
      </w:pPr>
      <w:r>
        <w:rPr>
          <w:lang w:eastAsia="zh-CN"/>
        </w:rPr>
        <w:tab/>
        <w:t>"</w:t>
      </w:r>
      <w:proofErr w:type="spellStart"/>
      <w:r>
        <w:rPr>
          <w:lang w:eastAsia="zh-CN"/>
        </w:rPr>
        <w:t>Service_Operation</w:t>
      </w:r>
      <w:proofErr w:type="spellEnd"/>
      <w:r>
        <w:rPr>
          <w:lang w:eastAsia="zh-CN"/>
        </w:rPr>
        <w:t xml:space="preserve">" is the service operation used to acquire the data from a data source. "Data Specification" provides </w:t>
      </w:r>
      <w:proofErr w:type="spellStart"/>
      <w:r>
        <w:rPr>
          <w:lang w:eastAsia="zh-CN"/>
        </w:rPr>
        <w:t>Service_Operation</w:t>
      </w:r>
      <w:proofErr w:type="spellEnd"/>
      <w:r>
        <w:rPr>
          <w:lang w:eastAsia="zh-CN"/>
        </w:rPr>
        <w:t xml:space="preserve">-specific parameters (e.g. event IDs, UE-ID(s)) used to retrieve the data. "Time Window" specifies a past </w:t>
      </w:r>
      <w:proofErr w:type="gramStart"/>
      <w:r>
        <w:rPr>
          <w:lang w:eastAsia="zh-CN"/>
        </w:rPr>
        <w:t>time period</w:t>
      </w:r>
      <w:proofErr w:type="gramEnd"/>
      <w:r>
        <w:rPr>
          <w:lang w:eastAsia="zh-CN"/>
        </w:rPr>
        <w:t xml:space="preserve"> and comprises a start and stop time. "Formatting and Processing Instructions" are as defined in clause 5A4. The data consumer may optionally include the ADRF or NWDAF instance (or ADRF Set or NWDAF Set) ID where the stored data resides.</w:t>
      </w:r>
    </w:p>
    <w:p w14:paraId="5A53C487" w14:textId="284A1EC0" w:rsidR="003B4496" w:rsidRDefault="003B4496" w:rsidP="00320244">
      <w:pPr>
        <w:pStyle w:val="EditorsNote"/>
        <w:rPr>
          <w:lang w:eastAsia="zh-CN"/>
        </w:rPr>
      </w:pPr>
      <w:r>
        <w:rPr>
          <w:lang w:eastAsia="zh-CN"/>
        </w:rPr>
        <w:t>Editor's note:</w:t>
      </w:r>
      <w:r>
        <w:rPr>
          <w:lang w:eastAsia="zh-CN"/>
        </w:rPr>
        <w:tab/>
      </w:r>
      <w:r w:rsidRPr="00320244">
        <w:rPr>
          <w:highlight w:val="green"/>
          <w:lang w:eastAsia="zh-CN"/>
        </w:rPr>
        <w:t>Clause xx will provide</w:t>
      </w:r>
      <w:r>
        <w:rPr>
          <w:lang w:eastAsia="zh-CN"/>
        </w:rPr>
        <w:t xml:space="preserve"> the </w:t>
      </w:r>
      <w:proofErr w:type="spellStart"/>
      <w:r>
        <w:rPr>
          <w:lang w:eastAsia="zh-CN"/>
        </w:rPr>
        <w:t>Ndccf_DataManagement</w:t>
      </w:r>
      <w:proofErr w:type="spellEnd"/>
      <w:r>
        <w:rPr>
          <w:lang w:eastAsia="zh-CN"/>
        </w:rPr>
        <w:t xml:space="preserve"> service description.</w:t>
      </w:r>
    </w:p>
    <w:p w14:paraId="46819BA3" w14:textId="77777777" w:rsidR="003B4496" w:rsidRDefault="003B4496" w:rsidP="00320244">
      <w:pPr>
        <w:pStyle w:val="B1"/>
        <w:rPr>
          <w:lang w:eastAsia="zh-CN"/>
        </w:rPr>
      </w:pPr>
      <w:r>
        <w:rPr>
          <w:lang w:eastAsia="zh-CN"/>
        </w:rPr>
        <w:t>2.</w:t>
      </w:r>
      <w:r>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77777777" w:rsidR="003B4496" w:rsidRDefault="003B4496" w:rsidP="00320244">
      <w:pPr>
        <w:pStyle w:val="NO"/>
        <w:rPr>
          <w:lang w:eastAsia="zh-CN"/>
        </w:rPr>
      </w:pPr>
      <w:r>
        <w:rPr>
          <w:lang w:eastAsia="zh-CN"/>
        </w:rPr>
        <w:t>NOTE:</w:t>
      </w:r>
      <w:r>
        <w:rPr>
          <w:lang w:eastAsia="zh-CN"/>
        </w:rPr>
        <w:tab/>
        <w:t>An ADRF or NWDAF may have previously registered data it is collecting with the DCCF.</w:t>
      </w:r>
    </w:p>
    <w:p w14:paraId="58B4BB4F" w14:textId="2CB41823" w:rsidR="003B4496" w:rsidDel="00DA0C0A" w:rsidRDefault="003B4496" w:rsidP="00320244">
      <w:pPr>
        <w:pStyle w:val="EditorsNote"/>
        <w:rPr>
          <w:del w:id="76" w:author="Nokia" w:date="2021-05-10T22:24:00Z"/>
          <w:lang w:eastAsia="zh-CN"/>
        </w:rPr>
      </w:pPr>
      <w:del w:id="77" w:author="Nokia" w:date="2021-05-10T22:24:00Z">
        <w:r w:rsidRPr="00DA0C0A" w:rsidDel="00DA0C0A">
          <w:rPr>
            <w:lang w:eastAsia="zh-CN"/>
          </w:rPr>
          <w:delText>Editor's note:</w:delText>
        </w:r>
        <w:r w:rsidRPr="00DA0C0A" w:rsidDel="00DA0C0A">
          <w:rPr>
            <w:lang w:eastAsia="zh-CN"/>
          </w:rPr>
          <w:tab/>
          <w:delText>Clause 5B is to provide an ADRF functional description. ADRF or NWDAF selection by the DCCF may be based on the ADRF or NWDAF profile in the NRF (e.g.: ADRF or NWDAF that stores data for a specific NF Type in a geographic area) in addition to registrations by the ADRF or NWDAF to the DCCF of data the ADRF or NWDAF is collecting.</w:delText>
        </w:r>
      </w:del>
    </w:p>
    <w:p w14:paraId="58219AF9" w14:textId="1EB4AAF5" w:rsidR="003B4496" w:rsidRPr="00DA0C0A" w:rsidRDefault="003B4496" w:rsidP="00320244">
      <w:pPr>
        <w:pStyle w:val="B1"/>
        <w:rPr>
          <w:lang w:eastAsia="zh-CN"/>
          <w:rPrChange w:id="78" w:author="Nokia" w:date="2021-05-10T22:24:00Z">
            <w:rPr>
              <w:lang w:eastAsia="zh-CN"/>
            </w:rPr>
          </w:rPrChange>
        </w:rPr>
      </w:pPr>
      <w:r>
        <w:rPr>
          <w:lang w:eastAsia="zh-CN"/>
        </w:rPr>
        <w:t>3.</w:t>
      </w:r>
      <w:r>
        <w:rPr>
          <w:lang w:eastAsia="zh-CN"/>
        </w:rPr>
        <w:tab/>
        <w:t xml:space="preserve">(conditional) If the DCCF determines that an ADRF instance might provide the data, or an ADRF instance or Set was supplied by the data consumer, the DCCF sends a request to the ADRF, using </w:t>
      </w:r>
      <w:proofErr w:type="spellStart"/>
      <w:r>
        <w:rPr>
          <w:lang w:eastAsia="zh-CN"/>
        </w:rPr>
        <w:t>Nadrf_</w:t>
      </w:r>
      <w:r w:rsidRPr="00DA0C0A">
        <w:rPr>
          <w:lang w:eastAsia="zh-CN"/>
        </w:rPr>
        <w:t>Data</w:t>
      </w:r>
      <w:ins w:id="79" w:author="Nokia" w:date="2021-05-06T16:29:00Z">
        <w:r w:rsidR="00453C17" w:rsidRPr="00DA0C0A">
          <w:rPr>
            <w:lang w:eastAsia="zh-CN"/>
          </w:rPr>
          <w:t>Management_</w:t>
        </w:r>
      </w:ins>
      <w:r w:rsidRPr="00DA0C0A">
        <w:rPr>
          <w:lang w:eastAsia="zh-CN"/>
        </w:rPr>
        <w:t>Retrieval</w:t>
      </w:r>
      <w:del w:id="80" w:author="Nokia" w:date="2021-05-06T16:29:00Z">
        <w:r w:rsidRPr="00DA0C0A" w:rsidDel="00453C17">
          <w:rPr>
            <w:lang w:eastAsia="zh-CN"/>
          </w:rPr>
          <w:delText>_</w:delText>
        </w:r>
      </w:del>
      <w:r w:rsidRPr="00DA0C0A">
        <w:rPr>
          <w:lang w:eastAsia="zh-CN"/>
        </w:rPr>
        <w:t>Subscribe</w:t>
      </w:r>
      <w:proofErr w:type="spellEnd"/>
      <w:r>
        <w:rPr>
          <w:lang w:eastAsia="zh-CN"/>
        </w:rPr>
        <w:t xml:space="preserve">(Data Specification, Notification Target Address=DCCF) service </w:t>
      </w:r>
      <w:r w:rsidRPr="00DA0C0A">
        <w:rPr>
          <w:lang w:eastAsia="zh-CN"/>
        </w:rPr>
        <w:t>operation</w:t>
      </w:r>
      <w:ins w:id="81" w:author="Nokia" w:date="2021-05-03T18:25:00Z">
        <w:r w:rsidR="00F6796B" w:rsidRPr="00DA0C0A">
          <w:rPr>
            <w:lang w:eastAsia="zh-CN"/>
          </w:rPr>
          <w:t xml:space="preserve"> as specified in clause 10.2</w:t>
        </w:r>
      </w:ins>
      <w:r w:rsidRPr="00DA0C0A">
        <w:rPr>
          <w:lang w:eastAsia="zh-CN"/>
        </w:rPr>
        <w:t xml:space="preserve">. The ADRF responds to the DCCF with an </w:t>
      </w:r>
      <w:proofErr w:type="spellStart"/>
      <w:r w:rsidRPr="00DA0C0A">
        <w:rPr>
          <w:lang w:eastAsia="zh-CN"/>
        </w:rPr>
        <w:t>Nadrf_Data</w:t>
      </w:r>
      <w:ins w:id="82" w:author="Nokia" w:date="2021-05-06T16:29:00Z">
        <w:r w:rsidR="00453C17" w:rsidRPr="00DA0C0A">
          <w:rPr>
            <w:lang w:eastAsia="zh-CN"/>
          </w:rPr>
          <w:t>Management_</w:t>
        </w:r>
      </w:ins>
      <w:r w:rsidRPr="00DA0C0A">
        <w:rPr>
          <w:lang w:eastAsia="zh-CN"/>
        </w:rPr>
        <w:t>Retrieval</w:t>
      </w:r>
      <w:del w:id="83" w:author="Nokia" w:date="2021-05-06T16:29:00Z">
        <w:r w:rsidRPr="00DA0C0A" w:rsidDel="00453C17">
          <w:rPr>
            <w:lang w:eastAsia="zh-CN"/>
            <w:rPrChange w:id="84" w:author="Nokia" w:date="2021-05-10T22:24:00Z">
              <w:rPr>
                <w:lang w:eastAsia="zh-CN"/>
              </w:rPr>
            </w:rPrChange>
          </w:rPr>
          <w:delText>_</w:delText>
        </w:r>
      </w:del>
      <w:r w:rsidRPr="00DA0C0A">
        <w:rPr>
          <w:lang w:eastAsia="zh-CN"/>
          <w:rPrChange w:id="85" w:author="Nokia" w:date="2021-05-10T22:24:00Z">
            <w:rPr>
              <w:lang w:eastAsia="zh-CN"/>
            </w:rPr>
          </w:rPrChange>
        </w:rPr>
        <w:t>Subscribe</w:t>
      </w:r>
      <w:proofErr w:type="spellEnd"/>
      <w:r w:rsidRPr="00DA0C0A">
        <w:rPr>
          <w:lang w:eastAsia="zh-CN"/>
          <w:rPrChange w:id="86" w:author="Nokia" w:date="2021-05-10T22:24:00Z">
            <w:rPr>
              <w:lang w:eastAsia="zh-CN"/>
            </w:rPr>
          </w:rPrChange>
        </w:rPr>
        <w:t xml:space="preserve"> response indicating if the ADRF can supply the data. If the data can be provided, the procedure continues with step 5.</w:t>
      </w:r>
    </w:p>
    <w:p w14:paraId="254A1740" w14:textId="1CC56270" w:rsidR="003B4496" w:rsidDel="00DA0C0A" w:rsidRDefault="003B4496" w:rsidP="00320244">
      <w:pPr>
        <w:pStyle w:val="EditorsNote"/>
        <w:rPr>
          <w:del w:id="87" w:author="Nokia" w:date="2021-05-10T22:24:00Z"/>
          <w:lang w:eastAsia="zh-CN"/>
        </w:rPr>
      </w:pPr>
      <w:del w:id="88" w:author="Nokia" w:date="2021-05-10T22:24:00Z">
        <w:r w:rsidRPr="00DA0C0A" w:rsidDel="00DA0C0A">
          <w:rPr>
            <w:lang w:eastAsia="zh-CN"/>
            <w:rPrChange w:id="89" w:author="Nokia" w:date="2021-05-10T22:24:00Z">
              <w:rPr>
                <w:lang w:eastAsia="zh-CN"/>
              </w:rPr>
            </w:rPrChange>
          </w:rPr>
          <w:delText>Editor's note:</w:delText>
        </w:r>
        <w:r w:rsidRPr="00DA0C0A" w:rsidDel="00DA0C0A">
          <w:rPr>
            <w:lang w:eastAsia="zh-CN"/>
            <w:rPrChange w:id="90" w:author="Nokia" w:date="2021-05-10T22:24:00Z">
              <w:rPr>
                <w:lang w:eastAsia="zh-CN"/>
              </w:rPr>
            </w:rPrChange>
          </w:rPr>
          <w:tab/>
          <w:delText>Appropria</w:delText>
        </w:r>
        <w:r w:rsidRPr="00DA0C0A" w:rsidDel="00DA0C0A">
          <w:rPr>
            <w:lang w:eastAsia="zh-CN"/>
          </w:rPr>
          <w:delText>te reference to service operation specification clause will be added when available.</w:delText>
        </w:r>
      </w:del>
    </w:p>
    <w:p w14:paraId="2EBFBA63" w14:textId="140F2E48" w:rsidR="003B4496" w:rsidRDefault="003B4496" w:rsidP="00320244">
      <w:pPr>
        <w:pStyle w:val="B1"/>
        <w:rPr>
          <w:lang w:eastAsia="zh-CN"/>
        </w:rPr>
      </w:pPr>
      <w:r>
        <w:rPr>
          <w:lang w:eastAsia="zh-CN"/>
        </w:rPr>
        <w:t>4.</w:t>
      </w:r>
      <w:r>
        <w:rPr>
          <w:lang w:eastAsia="zh-CN"/>
        </w:rPr>
        <w:tab/>
        <w:t xml:space="preserve">(conditional) If the DCCF determines that an NWDAF instance might provide the data or an NWDAF instance or Set was supplied by the data consumer, the DCCF sends a request to the NWDAF using </w:t>
      </w:r>
      <w:proofErr w:type="spellStart"/>
      <w:r>
        <w:rPr>
          <w:lang w:eastAsia="zh-CN"/>
        </w:rPr>
        <w:t>Nnwdaf_DataManagement_</w:t>
      </w:r>
      <w:proofErr w:type="gramStart"/>
      <w:r>
        <w:rPr>
          <w:lang w:eastAsia="zh-CN"/>
        </w:rPr>
        <w:t>Request</w:t>
      </w:r>
      <w:proofErr w:type="spellEnd"/>
      <w:r>
        <w:rPr>
          <w:lang w:eastAsia="zh-CN"/>
        </w:rPr>
        <w:t>(</w:t>
      </w:r>
      <w:proofErr w:type="gramEnd"/>
      <w:r>
        <w:rPr>
          <w:lang w:eastAsia="zh-CN"/>
        </w:rPr>
        <w:t>Data Specification, Notification Target Address=DCCF).</w:t>
      </w:r>
    </w:p>
    <w:p w14:paraId="178AE7F3" w14:textId="0B68518A" w:rsidR="003B4496" w:rsidRDefault="003B4496" w:rsidP="00320244">
      <w:pPr>
        <w:pStyle w:val="EditorsNote"/>
        <w:rPr>
          <w:lang w:eastAsia="zh-CN"/>
        </w:rPr>
      </w:pPr>
      <w:r>
        <w:rPr>
          <w:lang w:eastAsia="zh-CN"/>
        </w:rPr>
        <w:t>Editor's note:</w:t>
      </w:r>
      <w:r>
        <w:rPr>
          <w:lang w:eastAsia="zh-CN"/>
        </w:rPr>
        <w:tab/>
        <w:t>Appropriate reference to service operation specification clause will be added when available.</w:t>
      </w:r>
    </w:p>
    <w:p w14:paraId="338616BF" w14:textId="77777777" w:rsidR="003B4496" w:rsidRDefault="003B4496" w:rsidP="00320244">
      <w:pPr>
        <w:pStyle w:val="B1"/>
        <w:rPr>
          <w:lang w:eastAsia="zh-CN"/>
        </w:rPr>
      </w:pPr>
      <w:r>
        <w:rPr>
          <w:lang w:eastAsia="zh-CN"/>
        </w:rPr>
        <w:t>5.</w:t>
      </w:r>
      <w:r>
        <w:rPr>
          <w:lang w:eastAsia="zh-CN"/>
        </w:rPr>
        <w:tab/>
        <w:t>The ADRF or the NWDAF sends the requested data (e.g. one or more stored notifications archived from a data source) to the DCCF. The data may be sent in one or more notification messages.</w:t>
      </w:r>
    </w:p>
    <w:p w14:paraId="2710905D" w14:textId="77777777" w:rsidR="003B4496" w:rsidRDefault="003B4496" w:rsidP="00320244">
      <w:pPr>
        <w:pStyle w:val="B1"/>
        <w:rPr>
          <w:lang w:eastAsia="zh-CN"/>
        </w:rPr>
      </w:pPr>
      <w:r>
        <w:rPr>
          <w:lang w:eastAsia="zh-CN"/>
        </w:rPr>
        <w:t>6.</w:t>
      </w:r>
      <w:r>
        <w:rPr>
          <w:lang w:eastAsia="zh-CN"/>
        </w:rPr>
        <w:tab/>
        <w:t xml:space="preserve">The DCCF uses </w:t>
      </w:r>
      <w:proofErr w:type="spellStart"/>
      <w:r>
        <w:rPr>
          <w:lang w:eastAsia="zh-CN"/>
        </w:rPr>
        <w:t>Ndccf_DataManagement_Notify</w:t>
      </w:r>
      <w:proofErr w:type="spellEnd"/>
      <w:r>
        <w:rPr>
          <w:lang w:eastAsia="zh-CN"/>
        </w:rPr>
        <w:t xml:space="preserve">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77777777" w:rsidR="003B4496" w:rsidRDefault="003B4496" w:rsidP="00320244">
      <w:pPr>
        <w:pStyle w:val="NO"/>
        <w:rPr>
          <w:lang w:eastAsia="zh-CN"/>
        </w:rPr>
      </w:pPr>
      <w:r>
        <w:rPr>
          <w:lang w:eastAsia="zh-CN"/>
        </w:rPr>
        <w:t>NOTE:</w:t>
      </w:r>
      <w:r>
        <w:rPr>
          <w:lang w:eastAsia="zh-CN"/>
        </w:rPr>
        <w:tab/>
        <w:t xml:space="preserve">According to Formatting Instructions provided by the data consumer, multiple notifications from an ADRF or NWDAF can be combined in a single </w:t>
      </w:r>
      <w:proofErr w:type="spellStart"/>
      <w:r>
        <w:rPr>
          <w:lang w:eastAsia="zh-CN"/>
        </w:rPr>
        <w:t>Ndccf_DataManagement_Notify</w:t>
      </w:r>
      <w:proofErr w:type="spellEnd"/>
      <w:r>
        <w:rPr>
          <w:lang w:eastAsia="zh-CN"/>
        </w:rPr>
        <w:t xml:space="preserve"> so many notifications from the ADRF or NWDAF results in fewer notifications (or one notification) to the data consumer. Alternatively, a </w:t>
      </w:r>
      <w:proofErr w:type="spellStart"/>
      <w:r>
        <w:rPr>
          <w:lang w:eastAsia="zh-CN"/>
        </w:rPr>
        <w:t>Ndccf_DataManagement_Notify</w:t>
      </w:r>
      <w:proofErr w:type="spellEnd"/>
      <w:r>
        <w:rPr>
          <w:lang w:eastAsia="zh-CN"/>
        </w:rPr>
        <w:t xml:space="preserve"> can instruct the data notification endpoint to fetch the data from the DCCF before an expiry time.</w:t>
      </w:r>
    </w:p>
    <w:p w14:paraId="11CA17D0" w14:textId="77777777" w:rsidR="003B4496" w:rsidRDefault="003B4496" w:rsidP="00320244">
      <w:pPr>
        <w:pStyle w:val="B1"/>
        <w:rPr>
          <w:lang w:eastAsia="zh-CN"/>
        </w:rPr>
      </w:pPr>
      <w:r>
        <w:rPr>
          <w:lang w:eastAsia="zh-CN"/>
        </w:rPr>
        <w:t>7.</w:t>
      </w:r>
      <w:r>
        <w:rPr>
          <w:lang w:eastAsia="zh-CN"/>
        </w:rPr>
        <w:tab/>
        <w:t xml:space="preserve">If a notification contains a fetch instruction, the notification endpoint sends a </w:t>
      </w:r>
      <w:proofErr w:type="spellStart"/>
      <w:r>
        <w:rPr>
          <w:lang w:eastAsia="zh-CN"/>
        </w:rPr>
        <w:t>Ndccf_DataManagement_Fetch</w:t>
      </w:r>
      <w:proofErr w:type="spellEnd"/>
      <w:r>
        <w:rPr>
          <w:lang w:eastAsia="zh-CN"/>
        </w:rPr>
        <w:t xml:space="preserve"> request to fetch the data from the DCCF.</w:t>
      </w:r>
    </w:p>
    <w:p w14:paraId="54403AF4" w14:textId="77777777" w:rsidR="003B4496" w:rsidRDefault="003B4496" w:rsidP="00320244">
      <w:pPr>
        <w:pStyle w:val="B1"/>
        <w:rPr>
          <w:lang w:eastAsia="zh-CN"/>
        </w:rPr>
      </w:pPr>
      <w:r>
        <w:rPr>
          <w:lang w:eastAsia="zh-CN"/>
        </w:rPr>
        <w:t>8.</w:t>
      </w:r>
      <w:r>
        <w:rPr>
          <w:lang w:eastAsia="zh-CN"/>
        </w:rPr>
        <w:tab/>
        <w:t>The DCCF delivers the data to the notification endpoint.</w:t>
      </w:r>
    </w:p>
    <w:p w14:paraId="632431FD" w14:textId="77777777" w:rsidR="003B4496" w:rsidRDefault="003B4496" w:rsidP="00320244">
      <w:pPr>
        <w:pStyle w:val="B1"/>
        <w:rPr>
          <w:lang w:eastAsia="zh-CN"/>
        </w:rPr>
      </w:pPr>
      <w:r>
        <w:rPr>
          <w:lang w:eastAsia="zh-CN"/>
        </w:rPr>
        <w:t>9.</w:t>
      </w:r>
      <w:r>
        <w:rPr>
          <w:lang w:eastAsia="zh-CN"/>
        </w:rPr>
        <w:tab/>
        <w:t xml:space="preserve">When the data consumer no longer wants data to be collected or has received all the data it needs, it invokes </w:t>
      </w:r>
      <w:proofErr w:type="spellStart"/>
      <w:r>
        <w:rPr>
          <w:lang w:eastAsia="zh-CN"/>
        </w:rPr>
        <w:t>Ndccf_DataManagement_Unsubscribe</w:t>
      </w:r>
      <w:proofErr w:type="spellEnd"/>
      <w:r>
        <w:rPr>
          <w:lang w:eastAsia="zh-CN"/>
        </w:rPr>
        <w:t>(Subscription Correlation ID), using the Subscription Correlation Id received in response to its subscription in step 1.</w:t>
      </w:r>
    </w:p>
    <w:p w14:paraId="6AF8C64F" w14:textId="27E5BBED" w:rsidR="003B4496" w:rsidRDefault="003B4496" w:rsidP="00320244">
      <w:pPr>
        <w:pStyle w:val="B1"/>
        <w:rPr>
          <w:lang w:eastAsia="zh-CN"/>
        </w:rPr>
      </w:pPr>
      <w:r>
        <w:rPr>
          <w:lang w:eastAsia="zh-CN"/>
        </w:rPr>
        <w:t>10.</w:t>
      </w:r>
      <w:r>
        <w:rPr>
          <w:lang w:eastAsia="zh-CN"/>
        </w:rPr>
        <w:tab/>
        <w:t>If the data are being provided by an ADRF and there are no other data consumers subscribed to the data, the DCCF unsubscribes with the ADRF</w:t>
      </w:r>
      <w:ins w:id="91" w:author="Nokia" w:date="2021-05-06T16:30:00Z">
        <w:r w:rsidR="00C10F91">
          <w:rPr>
            <w:lang w:eastAsia="zh-CN"/>
          </w:rPr>
          <w:t xml:space="preserve"> using </w:t>
        </w:r>
        <w:proofErr w:type="spellStart"/>
        <w:r w:rsidR="00C10F91">
          <w:rPr>
            <w:lang w:eastAsia="zh-CN"/>
          </w:rPr>
          <w:t>Nadrf_DataManagement_RetrievalUnSubscribe</w:t>
        </w:r>
      </w:ins>
      <w:proofErr w:type="spellEnd"/>
      <w:r>
        <w:rPr>
          <w:lang w:eastAsia="zh-CN"/>
        </w:rPr>
        <w:t>.</w:t>
      </w:r>
    </w:p>
    <w:p w14:paraId="7FC639C6" w14:textId="622759B3" w:rsidR="003B4496" w:rsidRDefault="003B4496" w:rsidP="00320244">
      <w:pPr>
        <w:pStyle w:val="B1"/>
        <w:rPr>
          <w:lang w:eastAsia="zh-CN"/>
        </w:rPr>
      </w:pPr>
      <w:r>
        <w:rPr>
          <w:lang w:eastAsia="zh-CN"/>
        </w:rPr>
        <w:t>11.</w:t>
      </w:r>
      <w:r>
        <w:rPr>
          <w:lang w:eastAsia="zh-CN"/>
        </w:rPr>
        <w:tab/>
        <w:t>If the data are being provided by an NWDAF and there are no other data consumers subscribed to the data, the DCCF unsubscribes with the NWDAF.</w:t>
      </w:r>
    </w:p>
    <w:p w14:paraId="1AA919D9" w14:textId="77777777" w:rsidR="00DA0C0A" w:rsidRDefault="00DA0C0A" w:rsidP="00320244">
      <w:pPr>
        <w:pStyle w:val="B1"/>
        <w:rPr>
          <w:lang w:eastAsia="zh-CN"/>
        </w:rPr>
      </w:pPr>
    </w:p>
    <w:p w14:paraId="63A6675D" w14:textId="77777777" w:rsidR="00A46146" w:rsidRPr="008C362F" w:rsidRDefault="00A46146" w:rsidP="00A46146">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bookmarkStart w:id="92" w:name="_Toc68001529"/>
      <w:r>
        <w:rPr>
          <w:rFonts w:ascii="Arial" w:hAnsi="Arial"/>
          <w:i/>
          <w:color w:val="FF0000"/>
          <w:sz w:val="24"/>
          <w:lang w:val="en-US"/>
        </w:rPr>
        <w:t>NEX</w:t>
      </w:r>
      <w:r w:rsidRPr="008C362F">
        <w:rPr>
          <w:rFonts w:ascii="Arial" w:hAnsi="Arial"/>
          <w:i/>
          <w:color w:val="FF0000"/>
          <w:sz w:val="24"/>
          <w:lang w:val="en-US"/>
        </w:rPr>
        <w:t>T CHANGE</w:t>
      </w:r>
    </w:p>
    <w:p w14:paraId="5F1674FE" w14:textId="77777777" w:rsidR="00D71C30" w:rsidRDefault="00D71C30" w:rsidP="00320244">
      <w:pPr>
        <w:pStyle w:val="Heading5"/>
        <w:rPr>
          <w:lang w:eastAsia="zh-CN"/>
        </w:rPr>
      </w:pPr>
      <w:r>
        <w:rPr>
          <w:lang w:eastAsia="zh-CN"/>
        </w:rPr>
        <w:t>6.2.6.3.5</w:t>
      </w:r>
      <w:r>
        <w:rPr>
          <w:lang w:eastAsia="zh-CN"/>
        </w:rPr>
        <w:tab/>
        <w:t>Historical Data Collection via Messaging Framework</w:t>
      </w:r>
      <w:bookmarkEnd w:id="92"/>
    </w:p>
    <w:p w14:paraId="5A2394A3" w14:textId="393461A1" w:rsidR="00D71C30" w:rsidRDefault="00D71C30" w:rsidP="00D71C30">
      <w:pPr>
        <w:rPr>
          <w:lang w:eastAsia="zh-CN"/>
        </w:rPr>
      </w:pPr>
      <w:r>
        <w:rPr>
          <w:lang w:eastAsia="zh-CN"/>
        </w:rPr>
        <w:t xml:space="preserve">The procedure depicted in figure 6.2.6.3.5-1 is used by data consumers (e.g. NWDAF) to obtain historical data, i.e. data related to past </w:t>
      </w:r>
      <w:proofErr w:type="gramStart"/>
      <w:r>
        <w:rPr>
          <w:lang w:eastAsia="zh-CN"/>
        </w:rPr>
        <w:t>time period</w:t>
      </w:r>
      <w:proofErr w:type="gramEnd"/>
      <w:r>
        <w:rPr>
          <w:lang w:eastAsia="zh-CN"/>
        </w:rPr>
        <w:t xml:space="preserve">. The data consumer obtains data using </w:t>
      </w:r>
      <w:proofErr w:type="spellStart"/>
      <w:r>
        <w:rPr>
          <w:lang w:eastAsia="zh-CN"/>
        </w:rPr>
        <w:t>Ndccf_DataManagement_Subscribe</w:t>
      </w:r>
      <w:proofErr w:type="spellEnd"/>
      <w:r>
        <w:rPr>
          <w:lang w:eastAsia="zh-CN"/>
        </w:rPr>
        <w:t xml:space="preserve"> service operation,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4C3236E5" w14:textId="66E31295" w:rsidR="00D71C30" w:rsidRDefault="00D71C30" w:rsidP="00D71C30">
      <w:pPr>
        <w:pStyle w:val="TH"/>
        <w:rPr>
          <w:lang w:eastAsia="zh-CN"/>
        </w:rPr>
      </w:pPr>
      <w:del w:id="93" w:author="Nokia" w:date="2021-05-06T16:32:00Z">
        <w:r w:rsidRPr="00374E93" w:rsidDel="0072410D">
          <w:rPr>
            <w:bCs/>
          </w:rPr>
          <w:object w:dxaOrig="11741" w:dyaOrig="11421" w14:anchorId="0BB1CFA6">
            <v:shape id="_x0000_i1037" type="#_x0000_t75" style="width:471.75pt;height:454.55pt" o:ole="">
              <v:imagedata r:id="rId43" o:title=""/>
            </v:shape>
            <o:OLEObject Type="Embed" ProgID="Visio.Drawing.11" ShapeID="_x0000_i1037" DrawAspect="Content" ObjectID="_1682192471" r:id="rId44"/>
          </w:object>
        </w:r>
      </w:del>
      <w:ins w:id="94" w:author="Nokia" w:date="2021-05-06T16:32:00Z">
        <w:r w:rsidR="0072410D" w:rsidRPr="00374E93">
          <w:rPr>
            <w:bCs/>
          </w:rPr>
          <w:object w:dxaOrig="11748" w:dyaOrig="11425" w14:anchorId="55F28DE1">
            <v:shape id="_x0000_i1038" type="#_x0000_t75" style="width:472.3pt;height:454.55pt" o:ole="">
              <v:imagedata r:id="rId45" o:title=""/>
            </v:shape>
            <o:OLEObject Type="Embed" ProgID="Visio.Drawing.11" ShapeID="_x0000_i1038" DrawAspect="Content" ObjectID="_1682192472" r:id="rId46"/>
          </w:object>
        </w:r>
      </w:ins>
    </w:p>
    <w:p w14:paraId="6B568780" w14:textId="49837D26" w:rsidR="00D71C30" w:rsidRDefault="00D71C30" w:rsidP="00D71C30">
      <w:pPr>
        <w:pStyle w:val="TF"/>
        <w:rPr>
          <w:lang w:eastAsia="zh-CN"/>
        </w:rPr>
      </w:pPr>
      <w:r>
        <w:rPr>
          <w:lang w:eastAsia="zh-CN"/>
        </w:rPr>
        <w:t>Figure 6.2.6.3.5-1: Historical Data Collection via Messaging Framework</w:t>
      </w:r>
    </w:p>
    <w:p w14:paraId="64D54D67" w14:textId="77777777" w:rsidR="00D71C30" w:rsidRDefault="00D71C30" w:rsidP="00320244">
      <w:pPr>
        <w:pStyle w:val="B1"/>
        <w:rPr>
          <w:lang w:eastAsia="zh-CN"/>
        </w:rPr>
      </w:pPr>
      <w:r>
        <w:rPr>
          <w:lang w:eastAsia="zh-CN"/>
        </w:rPr>
        <w:t>1.</w:t>
      </w:r>
      <w:r>
        <w:rPr>
          <w:lang w:eastAsia="zh-CN"/>
        </w:rPr>
        <w:tab/>
        <w:t xml:space="preserve">The data consumer requests data via DCCF by invoking the </w:t>
      </w:r>
      <w:proofErr w:type="spellStart"/>
      <w:r>
        <w:rPr>
          <w:lang w:eastAsia="zh-CN"/>
        </w:rPr>
        <w:t>Ndccf_DataManagement_Subscribe</w:t>
      </w:r>
      <w:proofErr w:type="spellEnd"/>
      <w:r>
        <w:rPr>
          <w:lang w:eastAsia="zh-CN"/>
        </w:rPr>
        <w:t>(Service Operation, Data Specification, Time Window, Formatting Instructions, Processing Instructions, ADRF ID or NWDAF ID (or ADRF Set ID or NWDAF Set ID). The data consumer may specify one or more notification endpoints to receive the data.</w:t>
      </w:r>
    </w:p>
    <w:p w14:paraId="3D695E43" w14:textId="217E5503" w:rsidR="00D71C30" w:rsidRDefault="00D71C30" w:rsidP="00320244">
      <w:pPr>
        <w:pStyle w:val="B1"/>
        <w:rPr>
          <w:lang w:eastAsia="zh-CN"/>
        </w:rPr>
      </w:pPr>
      <w:r>
        <w:rPr>
          <w:lang w:eastAsia="zh-CN"/>
        </w:rPr>
        <w:tab/>
      </w:r>
      <w:proofErr w:type="spellStart"/>
      <w:r>
        <w:rPr>
          <w:lang w:eastAsia="zh-CN"/>
        </w:rPr>
        <w:t>Service_Operation</w:t>
      </w:r>
      <w:proofErr w:type="spellEnd"/>
      <w:r>
        <w:rPr>
          <w:lang w:eastAsia="zh-CN"/>
        </w:rPr>
        <w:t xml:space="preserve"> is the service operation used to acquire the data from a data source, Data Specification provides </w:t>
      </w:r>
      <w:proofErr w:type="spellStart"/>
      <w:r>
        <w:rPr>
          <w:lang w:eastAsia="zh-CN"/>
        </w:rPr>
        <w:t>Service_Operation</w:t>
      </w:r>
      <w:proofErr w:type="spellEnd"/>
      <w:r>
        <w:rPr>
          <w:lang w:eastAsia="zh-CN"/>
        </w:rPr>
        <w:t xml:space="preserve">-specific required parameters (e.g. event IDs, UE-ID(s) and optional input parameters used to retrieve the data. Time Window specifies a past </w:t>
      </w:r>
      <w:proofErr w:type="gramStart"/>
      <w:r>
        <w:rPr>
          <w:lang w:eastAsia="zh-CN"/>
        </w:rPr>
        <w:t>time period</w:t>
      </w:r>
      <w:proofErr w:type="gramEnd"/>
      <w:r>
        <w:rPr>
          <w:lang w:eastAsia="zh-CN"/>
        </w:rPr>
        <w:t xml:space="preserve"> and comprises a start and stop time, and Formatting and Processing Instructions are as defined in clause 5A4. The data consumer may optionally include the ADRF or NWDAF instance (or ADRF Set or NWDAF Set) ID where the stored data resides.</w:t>
      </w:r>
    </w:p>
    <w:p w14:paraId="7E34C32B" w14:textId="4874F4AF" w:rsidR="00D71C30" w:rsidRDefault="00D71C30" w:rsidP="00320244">
      <w:pPr>
        <w:pStyle w:val="EditorsNote"/>
        <w:rPr>
          <w:lang w:eastAsia="zh-CN"/>
        </w:rPr>
      </w:pPr>
      <w:r>
        <w:rPr>
          <w:lang w:eastAsia="zh-CN"/>
        </w:rPr>
        <w:t>Editor's note:</w:t>
      </w:r>
      <w:r>
        <w:rPr>
          <w:lang w:eastAsia="zh-CN"/>
        </w:rPr>
        <w:tab/>
      </w:r>
      <w:r w:rsidRPr="00320244">
        <w:rPr>
          <w:highlight w:val="green"/>
          <w:lang w:eastAsia="zh-CN"/>
        </w:rPr>
        <w:t>Clause xx will provide</w:t>
      </w:r>
      <w:r>
        <w:rPr>
          <w:lang w:eastAsia="zh-CN"/>
        </w:rPr>
        <w:t xml:space="preserve"> the </w:t>
      </w:r>
      <w:proofErr w:type="spellStart"/>
      <w:r>
        <w:rPr>
          <w:lang w:eastAsia="zh-CN"/>
        </w:rPr>
        <w:t>Ndccf_DataManagement</w:t>
      </w:r>
      <w:proofErr w:type="spellEnd"/>
      <w:r>
        <w:rPr>
          <w:lang w:eastAsia="zh-CN"/>
        </w:rPr>
        <w:t xml:space="preserve"> service description.</w:t>
      </w:r>
    </w:p>
    <w:p w14:paraId="3F33F8A4" w14:textId="77777777" w:rsidR="00D71C30" w:rsidRDefault="00D71C30" w:rsidP="00320244">
      <w:pPr>
        <w:pStyle w:val="B1"/>
        <w:rPr>
          <w:lang w:eastAsia="zh-CN"/>
        </w:rPr>
      </w:pPr>
      <w:r>
        <w:rPr>
          <w:lang w:eastAsia="zh-CN"/>
        </w:rPr>
        <w:t>2.</w:t>
      </w:r>
      <w:r>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77777777" w:rsidR="00D71C30" w:rsidRDefault="00D71C30" w:rsidP="00320244">
      <w:pPr>
        <w:pStyle w:val="NO"/>
        <w:rPr>
          <w:lang w:eastAsia="zh-CN"/>
        </w:rPr>
      </w:pPr>
      <w:r>
        <w:rPr>
          <w:lang w:eastAsia="zh-CN"/>
        </w:rPr>
        <w:t>NOTE:</w:t>
      </w:r>
      <w:r>
        <w:rPr>
          <w:lang w:eastAsia="zh-CN"/>
        </w:rPr>
        <w:tab/>
        <w:t>An ADRF or NWDAF may have previously registered data it is collecting with the DCCF.</w:t>
      </w:r>
    </w:p>
    <w:p w14:paraId="7137D3A2" w14:textId="2554181E" w:rsidR="00D71C30" w:rsidDel="00DA0C0A" w:rsidRDefault="00D71C30" w:rsidP="00320244">
      <w:pPr>
        <w:pStyle w:val="EditorsNote"/>
        <w:rPr>
          <w:del w:id="95" w:author="Nokia" w:date="2021-05-10T22:26:00Z"/>
          <w:lang w:eastAsia="zh-CN"/>
        </w:rPr>
      </w:pPr>
      <w:del w:id="96" w:author="Nokia" w:date="2021-05-10T22:26:00Z">
        <w:r w:rsidRPr="00DA0C0A" w:rsidDel="00DA0C0A">
          <w:rPr>
            <w:lang w:eastAsia="zh-CN"/>
          </w:rPr>
          <w:delText>Editor's note:</w:delText>
        </w:r>
        <w:r w:rsidRPr="00DA0C0A" w:rsidDel="00DA0C0A">
          <w:rPr>
            <w:lang w:eastAsia="zh-CN"/>
          </w:rPr>
          <w:tab/>
          <w:delText>Clause 5B is to provide an ADRF functional description. ADRF or NWDAF selection by the DCCF may be based on the ADRF or NWDAF profile in the NRF (e.g.: ADRF or NWDAF that stores data for a specific NF Type in a geographic area) in addition to registrations by the ADRF or NWDAF to the DCCF of data the ADRF or NWDAF is collecting.</w:delText>
        </w:r>
      </w:del>
    </w:p>
    <w:p w14:paraId="6CADE601" w14:textId="77777777" w:rsidR="00D71C30" w:rsidRDefault="00D71C30" w:rsidP="00320244">
      <w:pPr>
        <w:pStyle w:val="B1"/>
        <w:rPr>
          <w:lang w:eastAsia="zh-CN"/>
        </w:rPr>
      </w:pPr>
      <w:r>
        <w:rPr>
          <w:lang w:eastAsia="zh-CN"/>
        </w:rPr>
        <w:t>3.</w:t>
      </w:r>
      <w:r>
        <w:rPr>
          <w:lang w:eastAsia="zh-CN"/>
        </w:rPr>
        <w:tab/>
        <w:t>The DCCF sends an Nmfaf_3daDataManagement_Configure(Data Consumer Information, Notification Information, Formatting Conditions, Processing Instructions) to configure the MFAF to map notifications received from the ADRF or NWDAF to outgoing notifications sent to endpoints, and to instruct the MFAF how to format and process the outgoing notifications.</w:t>
      </w:r>
    </w:p>
    <w:p w14:paraId="22779E5A" w14:textId="2610D863" w:rsidR="00D71C30" w:rsidRDefault="00D71C30" w:rsidP="00320244">
      <w:pPr>
        <w:pStyle w:val="B1"/>
        <w:rPr>
          <w:lang w:eastAsia="zh-CN"/>
        </w:rPr>
      </w:pPr>
      <w:r>
        <w:rPr>
          <w:lang w:eastAsia="zh-CN"/>
        </w:rPr>
        <w:tab/>
        <w:t>"Data Consumer Information" contains for each notification endpoint, the data consumer provided Notification Target Address (+ Data Consumer Notification Correlation ID) to be used by the MFAF when sending notifications. "Notification Information" identifies Event Notifications received from the ADRF or NWDAF, and contains the MFAF Notification Target Address (+ MFAF Notification Correlation ID)</w:t>
      </w:r>
    </w:p>
    <w:p w14:paraId="170C7BD3" w14:textId="2158DDFB" w:rsidR="00D71C30" w:rsidRPr="00DA0C0A" w:rsidRDefault="00D71C30" w:rsidP="00320244">
      <w:pPr>
        <w:pStyle w:val="EditorsNote"/>
        <w:rPr>
          <w:lang w:eastAsia="zh-CN"/>
        </w:rPr>
      </w:pPr>
      <w:r>
        <w:rPr>
          <w:lang w:eastAsia="zh-CN"/>
        </w:rPr>
        <w:t>Editor's note:</w:t>
      </w:r>
      <w:r>
        <w:rPr>
          <w:lang w:eastAsia="zh-CN"/>
        </w:rPr>
        <w:tab/>
        <w:t xml:space="preserve">It is FFS how the DCCF learns/chooses the MFAF Notification Target Address and MFAF Notification Correlation ID (e.g.: the Target Address may be obtained from the NRF when discovering the MFAF or via a request/response from the MFAF, and Correlation IDs may be selected by the </w:t>
      </w:r>
      <w:r w:rsidRPr="00DA0C0A">
        <w:rPr>
          <w:lang w:eastAsia="zh-CN"/>
        </w:rPr>
        <w:t>DCCF or obtained via request/response from the MFAF)</w:t>
      </w:r>
    </w:p>
    <w:p w14:paraId="7962D3B2" w14:textId="124CC73C" w:rsidR="00D71C30" w:rsidRPr="00DA0C0A" w:rsidRDefault="00D71C30" w:rsidP="00320244">
      <w:pPr>
        <w:pStyle w:val="B1"/>
        <w:rPr>
          <w:lang w:eastAsia="zh-CN"/>
          <w:rPrChange w:id="97" w:author="Nokia" w:date="2021-05-10T22:26:00Z">
            <w:rPr>
              <w:lang w:eastAsia="zh-CN"/>
            </w:rPr>
          </w:rPrChange>
        </w:rPr>
      </w:pPr>
      <w:r w:rsidRPr="00DA0C0A">
        <w:rPr>
          <w:lang w:eastAsia="zh-CN"/>
          <w:rPrChange w:id="98" w:author="Nokia" w:date="2021-05-10T22:26:00Z">
            <w:rPr>
              <w:lang w:eastAsia="zh-CN"/>
            </w:rPr>
          </w:rPrChange>
        </w:rPr>
        <w:t>4.</w:t>
      </w:r>
      <w:r w:rsidRPr="00DA0C0A">
        <w:rPr>
          <w:lang w:eastAsia="zh-CN"/>
          <w:rPrChange w:id="99" w:author="Nokia" w:date="2021-05-10T22:26:00Z">
            <w:rPr>
              <w:lang w:eastAsia="zh-CN"/>
            </w:rPr>
          </w:rPrChange>
        </w:rPr>
        <w:tab/>
        <w:t xml:space="preserve">(conditional) If the DCCF determines that an ADRF instance might provide the data, or an ADRF instance or Set was supplied by the data consumer, the DCCF sends a request to the ADRF, using </w:t>
      </w:r>
      <w:proofErr w:type="spellStart"/>
      <w:r w:rsidRPr="00DA0C0A">
        <w:rPr>
          <w:lang w:eastAsia="zh-CN"/>
          <w:rPrChange w:id="100" w:author="Nokia" w:date="2021-05-10T22:26:00Z">
            <w:rPr>
              <w:lang w:eastAsia="zh-CN"/>
            </w:rPr>
          </w:rPrChange>
        </w:rPr>
        <w:t>Nadrf_Data</w:t>
      </w:r>
      <w:ins w:id="101" w:author="Nokia" w:date="2021-05-06T16:33:00Z">
        <w:r w:rsidR="0072410D" w:rsidRPr="00DA0C0A">
          <w:rPr>
            <w:lang w:eastAsia="zh-CN"/>
          </w:rPr>
          <w:t>Management_</w:t>
        </w:r>
      </w:ins>
      <w:r w:rsidRPr="00DA0C0A">
        <w:rPr>
          <w:lang w:eastAsia="zh-CN"/>
        </w:rPr>
        <w:t>Retrieval</w:t>
      </w:r>
      <w:del w:id="102" w:author="Nokia" w:date="2021-05-06T16:33:00Z">
        <w:r w:rsidRPr="00DA0C0A" w:rsidDel="0072410D">
          <w:rPr>
            <w:lang w:eastAsia="zh-CN"/>
            <w:rPrChange w:id="103" w:author="Nokia" w:date="2021-05-10T22:26:00Z">
              <w:rPr>
                <w:lang w:eastAsia="zh-CN"/>
              </w:rPr>
            </w:rPrChange>
          </w:rPr>
          <w:delText>_</w:delText>
        </w:r>
      </w:del>
      <w:r w:rsidRPr="00DA0C0A">
        <w:rPr>
          <w:lang w:eastAsia="zh-CN"/>
          <w:rPrChange w:id="104" w:author="Nokia" w:date="2021-05-10T22:26:00Z">
            <w:rPr>
              <w:lang w:eastAsia="zh-CN"/>
            </w:rPr>
          </w:rPrChange>
        </w:rPr>
        <w:t>Subscribe</w:t>
      </w:r>
      <w:proofErr w:type="spellEnd"/>
      <w:r w:rsidRPr="00DA0C0A">
        <w:rPr>
          <w:lang w:eastAsia="zh-CN"/>
          <w:rPrChange w:id="105" w:author="Nokia" w:date="2021-05-10T22:26:00Z">
            <w:rPr>
              <w:lang w:eastAsia="zh-CN"/>
            </w:rPr>
          </w:rPrChange>
        </w:rPr>
        <w:t>(Data Specification, Notification Target Address=MFAF)</w:t>
      </w:r>
      <w:ins w:id="106" w:author="Nokia" w:date="2021-05-03T18:24:00Z">
        <w:r w:rsidR="00F6796B" w:rsidRPr="00DA0C0A">
          <w:rPr>
            <w:lang w:eastAsia="zh-CN"/>
            <w:rPrChange w:id="107" w:author="Nokia" w:date="2021-05-10T22:26:00Z">
              <w:rPr>
                <w:lang w:eastAsia="zh-CN"/>
              </w:rPr>
            </w:rPrChange>
          </w:rPr>
          <w:t xml:space="preserve"> as specified in clause 10.2</w:t>
        </w:r>
      </w:ins>
      <w:r w:rsidRPr="00DA0C0A">
        <w:rPr>
          <w:lang w:eastAsia="zh-CN"/>
          <w:rPrChange w:id="108" w:author="Nokia" w:date="2021-05-10T22:26:00Z">
            <w:rPr>
              <w:lang w:eastAsia="zh-CN"/>
            </w:rPr>
          </w:rPrChange>
        </w:rPr>
        <w:t>.</w:t>
      </w:r>
    </w:p>
    <w:p w14:paraId="4A918169" w14:textId="5FDA9978" w:rsidR="00D71C30" w:rsidRPr="00DA0C0A" w:rsidDel="00F6796B" w:rsidRDefault="00D71C30" w:rsidP="00320244">
      <w:pPr>
        <w:pStyle w:val="EditorsNote"/>
        <w:rPr>
          <w:del w:id="109" w:author="Nokia" w:date="2021-05-03T18:24:00Z"/>
          <w:lang w:eastAsia="zh-CN"/>
          <w:rPrChange w:id="110" w:author="Nokia" w:date="2021-05-10T22:26:00Z">
            <w:rPr>
              <w:del w:id="111" w:author="Nokia" w:date="2021-05-03T18:24:00Z"/>
              <w:lang w:eastAsia="zh-CN"/>
            </w:rPr>
          </w:rPrChange>
        </w:rPr>
      </w:pPr>
      <w:del w:id="112" w:author="Nokia" w:date="2021-05-03T18:24:00Z">
        <w:r w:rsidRPr="00DA0C0A" w:rsidDel="00F6796B">
          <w:rPr>
            <w:lang w:eastAsia="zh-CN"/>
            <w:rPrChange w:id="113" w:author="Nokia" w:date="2021-05-10T22:26:00Z">
              <w:rPr>
                <w:lang w:eastAsia="zh-CN"/>
              </w:rPr>
            </w:rPrChange>
          </w:rPr>
          <w:delText>Editor's note:</w:delText>
        </w:r>
        <w:r w:rsidRPr="00DA0C0A" w:rsidDel="00F6796B">
          <w:rPr>
            <w:lang w:eastAsia="zh-CN"/>
            <w:rPrChange w:id="114" w:author="Nokia" w:date="2021-05-10T22:26:00Z">
              <w:rPr>
                <w:lang w:eastAsia="zh-CN"/>
              </w:rPr>
            </w:rPrChange>
          </w:rPr>
          <w:tab/>
          <w:delText>Appropriate reference to service operation specification clause will be added when available.</w:delText>
        </w:r>
      </w:del>
    </w:p>
    <w:p w14:paraId="69EEC210" w14:textId="063B8634" w:rsidR="00D71C30" w:rsidRDefault="00D71C30" w:rsidP="00320244">
      <w:pPr>
        <w:pStyle w:val="B1"/>
        <w:rPr>
          <w:lang w:eastAsia="zh-CN"/>
        </w:rPr>
      </w:pPr>
      <w:r w:rsidRPr="00DA0C0A">
        <w:rPr>
          <w:lang w:eastAsia="zh-CN"/>
          <w:rPrChange w:id="115" w:author="Nokia" w:date="2021-05-10T22:26:00Z">
            <w:rPr>
              <w:lang w:eastAsia="zh-CN"/>
            </w:rPr>
          </w:rPrChange>
        </w:rPr>
        <w:t>5.</w:t>
      </w:r>
      <w:r w:rsidRPr="00DA0C0A">
        <w:rPr>
          <w:lang w:eastAsia="zh-CN"/>
          <w:rPrChange w:id="116" w:author="Nokia" w:date="2021-05-10T22:26:00Z">
            <w:rPr>
              <w:lang w:eastAsia="zh-CN"/>
            </w:rPr>
          </w:rPrChange>
        </w:rPr>
        <w:tab/>
        <w:t xml:space="preserve">The ADRF responds to the DCCF with an </w:t>
      </w:r>
      <w:proofErr w:type="spellStart"/>
      <w:r w:rsidRPr="00DA0C0A">
        <w:rPr>
          <w:lang w:eastAsia="zh-CN"/>
          <w:rPrChange w:id="117" w:author="Nokia" w:date="2021-05-10T22:26:00Z">
            <w:rPr>
              <w:lang w:eastAsia="zh-CN"/>
            </w:rPr>
          </w:rPrChange>
        </w:rPr>
        <w:t>Nadrf_Data</w:t>
      </w:r>
      <w:ins w:id="118" w:author="Nokia" w:date="2021-05-06T16:34:00Z">
        <w:r w:rsidR="0072410D" w:rsidRPr="00DA0C0A">
          <w:rPr>
            <w:lang w:eastAsia="zh-CN"/>
          </w:rPr>
          <w:t>Management_</w:t>
        </w:r>
      </w:ins>
      <w:r w:rsidRPr="00DA0C0A">
        <w:rPr>
          <w:lang w:eastAsia="zh-CN"/>
        </w:rPr>
        <w:t>Retrieval</w:t>
      </w:r>
      <w:del w:id="119" w:author="Nokia" w:date="2021-05-06T16:34:00Z">
        <w:r w:rsidRPr="00DA0C0A" w:rsidDel="0072410D">
          <w:rPr>
            <w:lang w:eastAsia="zh-CN"/>
            <w:rPrChange w:id="120" w:author="Nokia" w:date="2021-05-10T22:26:00Z">
              <w:rPr>
                <w:lang w:eastAsia="zh-CN"/>
              </w:rPr>
            </w:rPrChange>
          </w:rPr>
          <w:delText>_</w:delText>
        </w:r>
      </w:del>
      <w:r w:rsidRPr="00DA0C0A">
        <w:rPr>
          <w:lang w:eastAsia="zh-CN"/>
          <w:rPrChange w:id="121" w:author="Nokia" w:date="2021-05-10T22:26:00Z">
            <w:rPr>
              <w:lang w:eastAsia="zh-CN"/>
            </w:rPr>
          </w:rPrChange>
        </w:rPr>
        <w:t>Subscribe</w:t>
      </w:r>
      <w:proofErr w:type="spellEnd"/>
      <w:r w:rsidRPr="00DA0C0A">
        <w:rPr>
          <w:lang w:eastAsia="zh-CN"/>
          <w:rPrChange w:id="122" w:author="Nokia" w:date="2021-05-10T22:26:00Z">
            <w:rPr>
              <w:lang w:eastAsia="zh-CN"/>
            </w:rPr>
          </w:rPrChange>
        </w:rPr>
        <w:t xml:space="preserve"> response indicating if the ADRF can supply the data. If the data can be provided, the procedure continues with step 8.</w:t>
      </w:r>
    </w:p>
    <w:p w14:paraId="20211051" w14:textId="349830B7" w:rsidR="00D71C30" w:rsidRDefault="00D71C30" w:rsidP="00320244">
      <w:pPr>
        <w:pStyle w:val="B1"/>
        <w:rPr>
          <w:lang w:eastAsia="zh-CN"/>
        </w:rPr>
      </w:pPr>
      <w:r>
        <w:rPr>
          <w:lang w:eastAsia="zh-CN"/>
        </w:rPr>
        <w:t>6.</w:t>
      </w:r>
      <w:r>
        <w:rPr>
          <w:lang w:eastAsia="zh-CN"/>
        </w:rPr>
        <w:tab/>
        <w:t xml:space="preserve">(conditional) If the DCCF determines that an NWDAF instance might provide the data, or an NWDAF instance or NWDAF Set was supplied by the data consumer, the DCCF sends a request to the NWDAF, using </w:t>
      </w:r>
      <w:proofErr w:type="spellStart"/>
      <w:r>
        <w:rPr>
          <w:lang w:eastAsia="zh-CN"/>
        </w:rPr>
        <w:t>Nnwdaf_DataManagement_Subscribe</w:t>
      </w:r>
      <w:proofErr w:type="spellEnd"/>
      <w:r>
        <w:rPr>
          <w:lang w:eastAsia="zh-CN"/>
        </w:rPr>
        <w:t>(Data Specification, Notification Target Address=MFAF) service operation.</w:t>
      </w:r>
    </w:p>
    <w:p w14:paraId="4F9283C5" w14:textId="669B9ACE" w:rsidR="00D71C30" w:rsidRDefault="00D71C30" w:rsidP="00320244">
      <w:pPr>
        <w:pStyle w:val="EditorsNote"/>
        <w:rPr>
          <w:lang w:eastAsia="zh-CN"/>
        </w:rPr>
      </w:pPr>
      <w:r>
        <w:rPr>
          <w:lang w:eastAsia="zh-CN"/>
        </w:rPr>
        <w:t>Editor's note:</w:t>
      </w:r>
      <w:r>
        <w:rPr>
          <w:lang w:eastAsia="zh-CN"/>
        </w:rPr>
        <w:tab/>
        <w:t>Appropriate reference to service operation specification clause</w:t>
      </w:r>
      <w:r w:rsidR="0096591E">
        <w:rPr>
          <w:lang w:eastAsia="zh-CN"/>
        </w:rPr>
        <w:t xml:space="preserve"> </w:t>
      </w:r>
      <w:r>
        <w:rPr>
          <w:lang w:eastAsia="zh-CN"/>
        </w:rPr>
        <w:t>will be added when available.</w:t>
      </w:r>
    </w:p>
    <w:p w14:paraId="25328744" w14:textId="77777777" w:rsidR="00D71C30" w:rsidRDefault="00D71C30" w:rsidP="00320244">
      <w:pPr>
        <w:pStyle w:val="B1"/>
        <w:rPr>
          <w:lang w:eastAsia="zh-CN"/>
        </w:rPr>
      </w:pPr>
      <w:r>
        <w:rPr>
          <w:lang w:eastAsia="zh-CN"/>
        </w:rPr>
        <w:t>7.</w:t>
      </w:r>
      <w:r>
        <w:rPr>
          <w:lang w:eastAsia="zh-CN"/>
        </w:rPr>
        <w:tab/>
        <w:t xml:space="preserve">The NWDAF responds to the DCCF with an </w:t>
      </w:r>
      <w:proofErr w:type="spellStart"/>
      <w:r>
        <w:rPr>
          <w:lang w:eastAsia="zh-CN"/>
        </w:rPr>
        <w:t>Nnwdaf_DataManagement_Subscribe</w:t>
      </w:r>
      <w:proofErr w:type="spellEnd"/>
      <w:r>
        <w:rPr>
          <w:lang w:eastAsia="zh-CN"/>
        </w:rPr>
        <w:t xml:space="preserve"> response indicating if the NWDAF can supply the data.</w:t>
      </w:r>
    </w:p>
    <w:p w14:paraId="2B5A8A71" w14:textId="77777777" w:rsidR="00D71C30" w:rsidRDefault="00D71C30" w:rsidP="00320244">
      <w:pPr>
        <w:pStyle w:val="B1"/>
        <w:rPr>
          <w:lang w:eastAsia="zh-CN"/>
        </w:rPr>
      </w:pPr>
      <w:r>
        <w:rPr>
          <w:lang w:eastAsia="zh-CN"/>
        </w:rPr>
        <w:t>8.</w:t>
      </w:r>
      <w:r>
        <w:rPr>
          <w:lang w:eastAsia="zh-CN"/>
        </w:rPr>
        <w:tab/>
        <w:t>The ADRF or the NWDAF sends the requested data (e.g. one or more stored notifications archived from a data source) to the MFAF. The data may be sent in one or more notification messages.</w:t>
      </w:r>
    </w:p>
    <w:p w14:paraId="6B95EAA9" w14:textId="77777777" w:rsidR="00D71C30" w:rsidRDefault="00D71C30" w:rsidP="00320244">
      <w:pPr>
        <w:pStyle w:val="B1"/>
        <w:rPr>
          <w:lang w:eastAsia="zh-CN"/>
        </w:rPr>
      </w:pPr>
      <w:r>
        <w:rPr>
          <w:lang w:eastAsia="zh-CN"/>
        </w:rPr>
        <w:t>9.</w:t>
      </w:r>
      <w:r>
        <w:rPr>
          <w:lang w:eastAsia="zh-CN"/>
        </w:rPr>
        <w:tab/>
        <w:t>The MFAF uses Nmfaf_3caDataManagement_Notify to send data to all notification endpoints indicated in step 3. Notifications are sent to the Notification Target Address(es) using the Data Consumer Notification Correlation ID(s) received in step 3. Data sent to notification endpoints may be processed and formatted by the MFAF, so they conform to delivery requirements specified by the data consumer.</w:t>
      </w:r>
    </w:p>
    <w:p w14:paraId="5A7CB604" w14:textId="77777777" w:rsidR="00D71C30" w:rsidRDefault="00D71C30" w:rsidP="00320244">
      <w:pPr>
        <w:pStyle w:val="NO"/>
        <w:rPr>
          <w:lang w:eastAsia="zh-CN"/>
        </w:rPr>
      </w:pPr>
      <w:r>
        <w:rPr>
          <w:lang w:eastAsia="zh-CN"/>
        </w:rPr>
        <w:t>NOTE:</w:t>
      </w:r>
      <w:r>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77777777" w:rsidR="00D71C30" w:rsidRDefault="00D71C30" w:rsidP="00320244">
      <w:pPr>
        <w:pStyle w:val="B1"/>
        <w:rPr>
          <w:lang w:eastAsia="zh-CN"/>
        </w:rPr>
      </w:pPr>
      <w:r>
        <w:rPr>
          <w:lang w:eastAsia="zh-CN"/>
        </w:rPr>
        <w:t>10.</w:t>
      </w:r>
      <w:r>
        <w:rPr>
          <w:lang w:eastAsia="zh-CN"/>
        </w:rPr>
        <w:tab/>
        <w:t>If a notification contains a fetch instruction, the notification endpoint sends a Nmfaf_3caDataManagement_Fetch request to fetch the data from the MFAF.</w:t>
      </w:r>
    </w:p>
    <w:p w14:paraId="6A9B775B" w14:textId="77777777" w:rsidR="00D71C30" w:rsidRDefault="00D71C30" w:rsidP="00320244">
      <w:pPr>
        <w:pStyle w:val="B1"/>
        <w:rPr>
          <w:lang w:eastAsia="zh-CN"/>
        </w:rPr>
      </w:pPr>
      <w:r>
        <w:rPr>
          <w:lang w:eastAsia="zh-CN"/>
        </w:rPr>
        <w:t>11.</w:t>
      </w:r>
      <w:r>
        <w:rPr>
          <w:lang w:eastAsia="zh-CN"/>
        </w:rPr>
        <w:tab/>
        <w:t>The MFAF delivers the data to the notification endpoint.</w:t>
      </w:r>
    </w:p>
    <w:p w14:paraId="5649E4C5" w14:textId="77777777" w:rsidR="00D71C30" w:rsidRDefault="00D71C30" w:rsidP="00320244">
      <w:pPr>
        <w:pStyle w:val="B1"/>
        <w:rPr>
          <w:lang w:eastAsia="zh-CN"/>
        </w:rPr>
      </w:pPr>
      <w:r>
        <w:rPr>
          <w:lang w:eastAsia="zh-CN"/>
        </w:rPr>
        <w:t>12.</w:t>
      </w:r>
      <w:r>
        <w:rPr>
          <w:lang w:eastAsia="zh-CN"/>
        </w:rPr>
        <w:tab/>
        <w:t xml:space="preserve">When the data consumer no longer wants data to be collected or has received all the data it needs, it invokes </w:t>
      </w:r>
      <w:proofErr w:type="spellStart"/>
      <w:r>
        <w:rPr>
          <w:lang w:eastAsia="zh-CN"/>
        </w:rPr>
        <w:t>Ndccf_DataManagement_Unsubscribe</w:t>
      </w:r>
      <w:proofErr w:type="spellEnd"/>
      <w:r>
        <w:rPr>
          <w:lang w:eastAsia="zh-CN"/>
        </w:rPr>
        <w:t>(Subscription Correlation ID), using the Subscription Correlation Id received in response to its subscription in step 1.</w:t>
      </w:r>
    </w:p>
    <w:p w14:paraId="68CDFC1F" w14:textId="3BE138AD" w:rsidR="00D71C30" w:rsidRDefault="00D71C30" w:rsidP="00320244">
      <w:pPr>
        <w:pStyle w:val="B1"/>
        <w:rPr>
          <w:lang w:eastAsia="zh-CN"/>
        </w:rPr>
      </w:pPr>
      <w:r>
        <w:rPr>
          <w:lang w:eastAsia="zh-CN"/>
        </w:rPr>
        <w:t>13.</w:t>
      </w:r>
      <w:r>
        <w:rPr>
          <w:lang w:eastAsia="zh-CN"/>
        </w:rPr>
        <w:tab/>
        <w:t>If the data are being provided by an ADRF and there are no other data consumers subscribed to the data, the DCCF unsubscribes with the ADRF</w:t>
      </w:r>
      <w:ins w:id="123" w:author="Nokia" w:date="2021-05-06T16:34:00Z">
        <w:r w:rsidR="0072410D" w:rsidRPr="0072410D">
          <w:rPr>
            <w:lang w:eastAsia="zh-CN"/>
          </w:rPr>
          <w:t xml:space="preserve"> </w:t>
        </w:r>
        <w:r w:rsidR="0072410D">
          <w:rPr>
            <w:lang w:eastAsia="zh-CN"/>
          </w:rPr>
          <w:t xml:space="preserve">using </w:t>
        </w:r>
        <w:proofErr w:type="spellStart"/>
        <w:r w:rsidR="0072410D">
          <w:rPr>
            <w:lang w:eastAsia="zh-CN"/>
          </w:rPr>
          <w:t>Nadrf_DataManagement_RetrievalUnSubscribe</w:t>
        </w:r>
      </w:ins>
      <w:proofErr w:type="spellEnd"/>
      <w:r>
        <w:rPr>
          <w:lang w:eastAsia="zh-CN"/>
        </w:rPr>
        <w:t>.</w:t>
      </w:r>
    </w:p>
    <w:p w14:paraId="64EEF517" w14:textId="77777777" w:rsidR="00D71C30" w:rsidRDefault="00D71C30" w:rsidP="00320244">
      <w:pPr>
        <w:pStyle w:val="B1"/>
        <w:rPr>
          <w:lang w:eastAsia="zh-CN"/>
        </w:rPr>
      </w:pPr>
      <w:r>
        <w:rPr>
          <w:lang w:eastAsia="zh-CN"/>
        </w:rPr>
        <w:t>14.</w:t>
      </w:r>
      <w:r>
        <w:rPr>
          <w:lang w:eastAsia="zh-CN"/>
        </w:rPr>
        <w:tab/>
        <w:t>If the data are being provided by an NWDAF and there are no other data consumers subscribed to the data, the DCCF unsubscribes with the NWDAF.</w:t>
      </w:r>
    </w:p>
    <w:p w14:paraId="5117C537" w14:textId="53206D54" w:rsidR="00D71C30" w:rsidRDefault="00D71C30" w:rsidP="00320244">
      <w:pPr>
        <w:pStyle w:val="B1"/>
        <w:rPr>
          <w:lang w:eastAsia="zh-CN"/>
        </w:rPr>
      </w:pPr>
      <w:r>
        <w:rPr>
          <w:lang w:eastAsia="zh-CN"/>
        </w:rPr>
        <w:t>15.</w:t>
      </w:r>
      <w:r>
        <w:rPr>
          <w:lang w:eastAsia="zh-CN"/>
        </w:rPr>
        <w:tab/>
        <w:t>The DCCF de-configures the MFAF so it no longer maps notifications received from the ADRF or NWDAF to the notification endpoints configured in step 3.</w:t>
      </w:r>
    </w:p>
    <w:p w14:paraId="1E0F181E" w14:textId="77777777" w:rsidR="0072410D" w:rsidRDefault="0072410D" w:rsidP="00320244">
      <w:pPr>
        <w:pStyle w:val="B1"/>
        <w:rPr>
          <w:lang w:eastAsia="zh-CN"/>
        </w:rPr>
      </w:pPr>
    </w:p>
    <w:p w14:paraId="01D8560C" w14:textId="35C75E0A" w:rsidR="00A46146" w:rsidRPr="008C362F" w:rsidRDefault="00056F7F" w:rsidP="00A46146">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bookmarkStart w:id="124" w:name="_Toc68001530"/>
      <w:r>
        <w:rPr>
          <w:rFonts w:ascii="Arial" w:hAnsi="Arial"/>
          <w:i/>
          <w:color w:val="FF0000"/>
          <w:sz w:val="24"/>
          <w:lang w:val="en-US"/>
        </w:rPr>
        <w:t>END OF</w:t>
      </w:r>
      <w:r w:rsidR="00A46146" w:rsidRPr="008C362F">
        <w:rPr>
          <w:rFonts w:ascii="Arial" w:hAnsi="Arial"/>
          <w:i/>
          <w:color w:val="FF0000"/>
          <w:sz w:val="24"/>
          <w:lang w:val="en-US"/>
        </w:rPr>
        <w:t xml:space="preserve"> CHANGE</w:t>
      </w:r>
      <w:r>
        <w:rPr>
          <w:rFonts w:ascii="Arial" w:hAnsi="Arial"/>
          <w:i/>
          <w:color w:val="FF0000"/>
          <w:sz w:val="24"/>
          <w:lang w:val="en-US"/>
        </w:rPr>
        <w:t>S</w:t>
      </w:r>
    </w:p>
    <w:bookmarkEnd w:id="124"/>
    <w:p w14:paraId="6B8801E3" w14:textId="009015AF" w:rsidR="00C93658" w:rsidRPr="00320244" w:rsidRDefault="00C93658" w:rsidP="00320244">
      <w:pPr>
        <w:rPr>
          <w:lang w:eastAsia="zh-CN"/>
        </w:rPr>
      </w:pPr>
    </w:p>
    <w:sectPr w:rsidR="00C93658" w:rsidRPr="00320244">
      <w:headerReference w:type="default" r:id="rId47"/>
      <w:footerReference w:type="default" r:id="rId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D7EC628" w14:textId="77777777" w:rsidR="00A6775E" w:rsidRDefault="00A6775E">
      <w:r>
        <w:separator/>
      </w:r>
    </w:p>
  </w:endnote>
  <w:endnote w:type="continuationSeparator" w:id="0">
    <w:p w14:paraId="2268797C" w14:textId="77777777" w:rsidR="00A6775E" w:rsidRDefault="00A677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altName w:val="Arial"/>
    <w:charset w:val="00"/>
    <w:family w:val="auto"/>
    <w:pitch w:val="variable"/>
    <w:sig w:usb0="00000001"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CC31A0" w14:textId="77777777" w:rsidR="006E7A5E" w:rsidRDefault="006E7A5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8E6593" w14:textId="77777777" w:rsidR="006E7A5E" w:rsidRDefault="006E7A5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C8152E7" w14:textId="77777777" w:rsidR="006E7A5E" w:rsidRDefault="006E7A5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445004" w14:textId="77777777" w:rsidR="006E7A5E" w:rsidRDefault="006E7A5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3398311" w14:textId="77777777" w:rsidR="00A6775E" w:rsidRDefault="00A6775E">
      <w:r>
        <w:separator/>
      </w:r>
    </w:p>
  </w:footnote>
  <w:footnote w:type="continuationSeparator" w:id="0">
    <w:p w14:paraId="21862CB3" w14:textId="77777777" w:rsidR="00A6775E" w:rsidRDefault="00A677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C3C4C3" w14:textId="77777777" w:rsidR="006E7A5E" w:rsidRDefault="006E7A5E">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8A6A5D1" w14:textId="77777777" w:rsidR="006E7A5E" w:rsidRDefault="006E7A5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A6474E" w14:textId="77777777" w:rsidR="006E7A5E" w:rsidRDefault="006E7A5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C08DB2D" w14:textId="77777777" w:rsidR="006E7A5E" w:rsidRDefault="006E7A5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B6DCDB8" w14:textId="77777777" w:rsidR="006E7A5E" w:rsidRDefault="006E7A5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19"/>
  </w:num>
  <w:num w:numId="5">
    <w:abstractNumId w:val="0"/>
    <w:lvlOverride w:ilvl="0">
      <w:lvl w:ilvl="0">
        <w:start w:val="1"/>
        <w:numFmt w:val="bullet"/>
        <w:lvlText w:val=""/>
        <w:lvlJc w:val="left"/>
        <w:pPr>
          <w:ind w:left="360" w:hanging="360"/>
        </w:pPr>
        <w:rPr>
          <w:rFonts w:ascii="Symbol" w:hAnsi="Symbol" w:hint="default"/>
        </w:rPr>
      </w:lvl>
    </w:lvlOverride>
  </w:num>
  <w:num w:numId="6">
    <w:abstractNumId w:val="0"/>
    <w:lvlOverride w:ilvl="0">
      <w:lvl w:ilvl="0">
        <w:start w:val="1"/>
        <w:numFmt w:val="bullet"/>
        <w:lvlText w:val=""/>
        <w:lvlJc w:val="left"/>
        <w:pPr>
          <w:ind w:left="567" w:hanging="283"/>
        </w:pPr>
        <w:rPr>
          <w:rFonts w:ascii="Symbol" w:hAnsi="Symbol" w:hint="default"/>
        </w:rPr>
      </w:lvl>
    </w:lvlOverride>
  </w:num>
  <w:num w:numId="7">
    <w:abstractNumId w:val="1"/>
  </w:num>
  <w:num w:numId="8">
    <w:abstractNumId w:val="2"/>
  </w:num>
  <w:num w:numId="9">
    <w:abstractNumId w:val="17"/>
  </w:num>
  <w:num w:numId="10">
    <w:abstractNumId w:val="9"/>
  </w:num>
  <w:num w:numId="11">
    <w:abstractNumId w:val="15"/>
  </w:num>
  <w:num w:numId="12">
    <w:abstractNumId w:val="20"/>
  </w:num>
  <w:num w:numId="13">
    <w:abstractNumId w:val="5"/>
  </w:num>
  <w:num w:numId="14">
    <w:abstractNumId w:val="6"/>
  </w:num>
  <w:num w:numId="15">
    <w:abstractNumId w:val="14"/>
  </w:num>
  <w:num w:numId="16">
    <w:abstractNumId w:val="7"/>
  </w:num>
  <w:num w:numId="17">
    <w:abstractNumId w:val="22"/>
  </w:num>
  <w:num w:numId="18">
    <w:abstractNumId w:val="10"/>
  </w:num>
  <w:num w:numId="19">
    <w:abstractNumId w:val="18"/>
  </w:num>
  <w:num w:numId="20">
    <w:abstractNumId w:val="12"/>
  </w:num>
  <w:num w:numId="21">
    <w:abstractNumId w:val="16"/>
  </w:num>
  <w:num w:numId="22">
    <w:abstractNumId w:val="13"/>
  </w:num>
  <w:num w:numId="23">
    <w:abstractNumId w:val="4"/>
  </w:num>
  <w:num w:numId="24">
    <w:abstractNumId w:val="21"/>
  </w:num>
  <w:num w:numId="25">
    <w:abstractNumId w:val="8"/>
  </w:num>
  <w:num w:numId="26">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Nokia">
    <w15:presenceInfo w15:providerId="None" w15:userId="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3C"/>
    <w:rsid w:val="00015613"/>
    <w:rsid w:val="00033397"/>
    <w:rsid w:val="00040095"/>
    <w:rsid w:val="00051834"/>
    <w:rsid w:val="00054A22"/>
    <w:rsid w:val="00056F7F"/>
    <w:rsid w:val="00062023"/>
    <w:rsid w:val="000655A6"/>
    <w:rsid w:val="00080512"/>
    <w:rsid w:val="000B7D9E"/>
    <w:rsid w:val="000C47C3"/>
    <w:rsid w:val="000D58AB"/>
    <w:rsid w:val="00103819"/>
    <w:rsid w:val="0011722C"/>
    <w:rsid w:val="00133525"/>
    <w:rsid w:val="00153EB8"/>
    <w:rsid w:val="001A4C42"/>
    <w:rsid w:val="001A7420"/>
    <w:rsid w:val="001B6637"/>
    <w:rsid w:val="001C21C3"/>
    <w:rsid w:val="001D02C2"/>
    <w:rsid w:val="001F0C1D"/>
    <w:rsid w:val="001F1132"/>
    <w:rsid w:val="001F168B"/>
    <w:rsid w:val="0020423F"/>
    <w:rsid w:val="00216C83"/>
    <w:rsid w:val="002347A2"/>
    <w:rsid w:val="002560AA"/>
    <w:rsid w:val="002675F0"/>
    <w:rsid w:val="002A2C39"/>
    <w:rsid w:val="002B6339"/>
    <w:rsid w:val="002E00EE"/>
    <w:rsid w:val="003172DC"/>
    <w:rsid w:val="00320244"/>
    <w:rsid w:val="00334A62"/>
    <w:rsid w:val="003375D0"/>
    <w:rsid w:val="0035462D"/>
    <w:rsid w:val="003559E3"/>
    <w:rsid w:val="003765B8"/>
    <w:rsid w:val="003B4496"/>
    <w:rsid w:val="003C3971"/>
    <w:rsid w:val="003D5680"/>
    <w:rsid w:val="003E65BE"/>
    <w:rsid w:val="00423334"/>
    <w:rsid w:val="004345EC"/>
    <w:rsid w:val="00453C17"/>
    <w:rsid w:val="00465515"/>
    <w:rsid w:val="004D3578"/>
    <w:rsid w:val="004E213A"/>
    <w:rsid w:val="004F0988"/>
    <w:rsid w:val="004F3340"/>
    <w:rsid w:val="00510090"/>
    <w:rsid w:val="0053388B"/>
    <w:rsid w:val="00535773"/>
    <w:rsid w:val="00543E6C"/>
    <w:rsid w:val="00565087"/>
    <w:rsid w:val="00595EE0"/>
    <w:rsid w:val="00597B11"/>
    <w:rsid w:val="005A11CD"/>
    <w:rsid w:val="005D2CF1"/>
    <w:rsid w:val="005D2E01"/>
    <w:rsid w:val="005D7526"/>
    <w:rsid w:val="005E4BB2"/>
    <w:rsid w:val="00602AEA"/>
    <w:rsid w:val="00614FDF"/>
    <w:rsid w:val="00615B5C"/>
    <w:rsid w:val="0063543D"/>
    <w:rsid w:val="00647114"/>
    <w:rsid w:val="006A323F"/>
    <w:rsid w:val="006A4844"/>
    <w:rsid w:val="006B0714"/>
    <w:rsid w:val="006B30D0"/>
    <w:rsid w:val="006C3D95"/>
    <w:rsid w:val="006D143A"/>
    <w:rsid w:val="006E5C86"/>
    <w:rsid w:val="006E7A5E"/>
    <w:rsid w:val="00701116"/>
    <w:rsid w:val="00713C44"/>
    <w:rsid w:val="00714562"/>
    <w:rsid w:val="0072410D"/>
    <w:rsid w:val="00734A5B"/>
    <w:rsid w:val="0074026F"/>
    <w:rsid w:val="007429F6"/>
    <w:rsid w:val="00744E76"/>
    <w:rsid w:val="00774DA4"/>
    <w:rsid w:val="00781F0F"/>
    <w:rsid w:val="007B600E"/>
    <w:rsid w:val="007E5F46"/>
    <w:rsid w:val="007E7357"/>
    <w:rsid w:val="007F0F4A"/>
    <w:rsid w:val="008028A4"/>
    <w:rsid w:val="00830747"/>
    <w:rsid w:val="00855544"/>
    <w:rsid w:val="008768CA"/>
    <w:rsid w:val="00894FCE"/>
    <w:rsid w:val="008C384C"/>
    <w:rsid w:val="0090271F"/>
    <w:rsid w:val="00902E23"/>
    <w:rsid w:val="009114D7"/>
    <w:rsid w:val="0091348E"/>
    <w:rsid w:val="00917CCB"/>
    <w:rsid w:val="00942EC2"/>
    <w:rsid w:val="0096591E"/>
    <w:rsid w:val="009669E1"/>
    <w:rsid w:val="009F37B7"/>
    <w:rsid w:val="00A10F02"/>
    <w:rsid w:val="00A164B4"/>
    <w:rsid w:val="00A26956"/>
    <w:rsid w:val="00A27486"/>
    <w:rsid w:val="00A452CD"/>
    <w:rsid w:val="00A46146"/>
    <w:rsid w:val="00A53724"/>
    <w:rsid w:val="00A56066"/>
    <w:rsid w:val="00A6775E"/>
    <w:rsid w:val="00A73129"/>
    <w:rsid w:val="00A82346"/>
    <w:rsid w:val="00A92BA1"/>
    <w:rsid w:val="00AC6BC6"/>
    <w:rsid w:val="00AE65E2"/>
    <w:rsid w:val="00B15449"/>
    <w:rsid w:val="00B16F2C"/>
    <w:rsid w:val="00B93086"/>
    <w:rsid w:val="00BA19ED"/>
    <w:rsid w:val="00BA4B8D"/>
    <w:rsid w:val="00BC0F7D"/>
    <w:rsid w:val="00BD5D88"/>
    <w:rsid w:val="00BD7D31"/>
    <w:rsid w:val="00BE3255"/>
    <w:rsid w:val="00BF128E"/>
    <w:rsid w:val="00C074DD"/>
    <w:rsid w:val="00C10F91"/>
    <w:rsid w:val="00C1496A"/>
    <w:rsid w:val="00C24DA9"/>
    <w:rsid w:val="00C33079"/>
    <w:rsid w:val="00C45231"/>
    <w:rsid w:val="00C72833"/>
    <w:rsid w:val="00C75A6F"/>
    <w:rsid w:val="00C80F1D"/>
    <w:rsid w:val="00C86E8F"/>
    <w:rsid w:val="00C93658"/>
    <w:rsid w:val="00C93F40"/>
    <w:rsid w:val="00CA3D0C"/>
    <w:rsid w:val="00CB00E9"/>
    <w:rsid w:val="00CD1BAE"/>
    <w:rsid w:val="00CE0DF6"/>
    <w:rsid w:val="00CE245A"/>
    <w:rsid w:val="00D471AE"/>
    <w:rsid w:val="00D57972"/>
    <w:rsid w:val="00D62A66"/>
    <w:rsid w:val="00D675A9"/>
    <w:rsid w:val="00D71C30"/>
    <w:rsid w:val="00D738D6"/>
    <w:rsid w:val="00D755EB"/>
    <w:rsid w:val="00D76048"/>
    <w:rsid w:val="00D87E00"/>
    <w:rsid w:val="00D9134D"/>
    <w:rsid w:val="00DA0C0A"/>
    <w:rsid w:val="00DA7A03"/>
    <w:rsid w:val="00DB1818"/>
    <w:rsid w:val="00DC309B"/>
    <w:rsid w:val="00DC4DA2"/>
    <w:rsid w:val="00DD4C17"/>
    <w:rsid w:val="00DD74A5"/>
    <w:rsid w:val="00DF2B1F"/>
    <w:rsid w:val="00DF30A2"/>
    <w:rsid w:val="00DF62CD"/>
    <w:rsid w:val="00E153AA"/>
    <w:rsid w:val="00E16509"/>
    <w:rsid w:val="00E44582"/>
    <w:rsid w:val="00E77645"/>
    <w:rsid w:val="00EA15B0"/>
    <w:rsid w:val="00EA5EA7"/>
    <w:rsid w:val="00EC4A25"/>
    <w:rsid w:val="00F025A2"/>
    <w:rsid w:val="00F04712"/>
    <w:rsid w:val="00F13360"/>
    <w:rsid w:val="00F22EC7"/>
    <w:rsid w:val="00F325C8"/>
    <w:rsid w:val="00F471AC"/>
    <w:rsid w:val="00F653B8"/>
    <w:rsid w:val="00F6796B"/>
    <w:rsid w:val="00F7752F"/>
    <w:rsid w:val="00F9008D"/>
    <w:rsid w:val="00FA1266"/>
    <w:rsid w:val="00FC1192"/>
    <w:rsid w:val="00FE2C7A"/>
    <w:rsid w:val="00FE3E1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DF30A2"/>
    <w:pPr>
      <w:ind w:left="1560" w:hanging="1276"/>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lang w:eastAsia="en-US"/>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zh-CN"/>
    </w:rPr>
  </w:style>
  <w:style w:type="character" w:customStyle="1" w:styleId="EditorsNoteChar">
    <w:name w:val="Editor's Note Char"/>
    <w:link w:val="EditorsNote"/>
    <w:rsid w:val="00DF30A2"/>
    <w:rPr>
      <w:color w:val="FF0000"/>
      <w:lang w:eastAsia="en-US"/>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rPr>
      <w:lang w:eastAsia="en-US"/>
    </w:rPr>
  </w:style>
  <w:style w:type="character" w:customStyle="1" w:styleId="NOZchn">
    <w:name w:val="NO Zchn"/>
    <w:link w:val="NO"/>
    <w:rsid w:val="00C24DA9"/>
    <w:rPr>
      <w:lang w:eastAsia="en-US"/>
    </w:rPr>
  </w:style>
  <w:style w:type="character" w:customStyle="1" w:styleId="B2Char">
    <w:name w:val="B2 Char"/>
    <w:link w:val="B2"/>
    <w:rsid w:val="00C24DA9"/>
    <w:rPr>
      <w:lang w:eastAsia="en-US"/>
    </w:rPr>
  </w:style>
  <w:style w:type="character" w:customStyle="1" w:styleId="THChar">
    <w:name w:val="TH Char"/>
    <w:link w:val="TH"/>
    <w:rsid w:val="00C24DA9"/>
    <w:rPr>
      <w:rFonts w:ascii="Arial" w:hAnsi="Arial"/>
      <w:b/>
      <w:lang w:eastAsia="en-US"/>
    </w:rPr>
  </w:style>
  <w:style w:type="character" w:customStyle="1" w:styleId="TFChar">
    <w:name w:val="TF Char"/>
    <w:link w:val="TF"/>
    <w:rsid w:val="00C24DA9"/>
    <w:rPr>
      <w:rFonts w:ascii="Arial" w:hAnsi="Arial"/>
      <w:b/>
      <w:lang w:eastAsia="en-US"/>
    </w:rPr>
  </w:style>
  <w:style w:type="character" w:customStyle="1" w:styleId="TALChar">
    <w:name w:val="TAL Char"/>
    <w:link w:val="TAL"/>
    <w:qFormat/>
    <w:rsid w:val="00C24DA9"/>
    <w:rPr>
      <w:rFonts w:ascii="Arial" w:hAnsi="Arial"/>
      <w:sz w:val="18"/>
      <w:lang w:eastAsia="en-US"/>
    </w:rPr>
  </w:style>
  <w:style w:type="character" w:customStyle="1" w:styleId="TAHCar">
    <w:name w:val="TAH Car"/>
    <w:link w:val="TAH"/>
    <w:rsid w:val="00C24DA9"/>
    <w:rPr>
      <w:rFonts w:ascii="Arial" w:hAnsi="Arial"/>
      <w:b/>
      <w:sz w:val="18"/>
      <w:lang w:eastAsia="en-US"/>
    </w:rPr>
  </w:style>
  <w:style w:type="character" w:styleId="CommentReference">
    <w:name w:val="annotation reference"/>
    <w:rsid w:val="00C24DA9"/>
    <w:rPr>
      <w:sz w:val="21"/>
      <w:szCs w:val="21"/>
    </w:rPr>
  </w:style>
  <w:style w:type="paragraph" w:styleId="CommentText">
    <w:name w:val="annotation text"/>
    <w:basedOn w:val="Normal"/>
    <w:link w:val="CommentTextChar"/>
    <w:rsid w:val="00C24DA9"/>
    <w:rPr>
      <w:rFonts w:eastAsia="SimSun"/>
    </w:rPr>
  </w:style>
  <w:style w:type="character" w:customStyle="1" w:styleId="CommentTextChar">
    <w:name w:val="Comment Text Char"/>
    <w:basedOn w:val="DefaultParagraphFont"/>
    <w:link w:val="CommentText"/>
    <w:rsid w:val="00C24DA9"/>
    <w:rPr>
      <w:rFonts w:eastAsia="SimSun"/>
      <w:lang w:eastAsia="en-US"/>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lang w:eastAsia="en-U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lang w:eastAsia="en-US"/>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rsid w:val="00C24DA9"/>
    <w:rPr>
      <w:rFonts w:ascii="Arial" w:hAnsi="Arial"/>
      <w:sz w:val="18"/>
      <w:lang w:eastAsia="en-US"/>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val="en-US" w:eastAsia="zh-CN"/>
    </w:rPr>
  </w:style>
  <w:style w:type="character" w:customStyle="1" w:styleId="EXChar">
    <w:name w:val="EX Char"/>
    <w:link w:val="EX"/>
    <w:locked/>
    <w:rsid w:val="00C24DA9"/>
    <w:rPr>
      <w:lang w:eastAsia="en-US"/>
    </w:rPr>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lang w:eastAsia="en-US"/>
    </w:rPr>
  </w:style>
  <w:style w:type="character" w:customStyle="1" w:styleId="Heading1Char">
    <w:name w:val="Heading 1 Char"/>
    <w:link w:val="Heading1"/>
    <w:rsid w:val="00C24DA9"/>
    <w:rPr>
      <w:rFonts w:ascii="Arial" w:hAnsi="Arial"/>
      <w:sz w:val="36"/>
      <w:lang w:eastAsia="en-US"/>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val="en-US" w:eastAsia="zh-CN"/>
    </w:rPr>
  </w:style>
  <w:style w:type="character" w:styleId="FootnoteReference">
    <w:name w:val="footnote reference"/>
    <w:rsid w:val="00C24DA9"/>
    <w:rPr>
      <w:b/>
      <w:position w:val="6"/>
      <w:sz w:val="16"/>
    </w:rPr>
  </w:style>
  <w:style w:type="character" w:customStyle="1" w:styleId="HeaderChar">
    <w:name w:val="Header Char"/>
    <w:link w:val="Header"/>
    <w:rsid w:val="00CD1BAE"/>
    <w:rPr>
      <w:rFonts w:ascii="Arial" w:hAnsi="Arial"/>
      <w:b/>
      <w:noProof/>
      <w:sz w:val="18"/>
      <w:lang w:eastAsia="ja-JP"/>
    </w:rPr>
  </w:style>
  <w:style w:type="paragraph" w:customStyle="1" w:styleId="CRCoverPage">
    <w:name w:val="CR Cover Page"/>
    <w:rsid w:val="00CD1BAE"/>
    <w:pPr>
      <w:spacing w:after="120"/>
    </w:pPr>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header" Target="header2.xml"/><Relationship Id="rId26" Type="http://schemas.openxmlformats.org/officeDocument/2006/relationships/package" Target="embeddings/Microsoft_Visio_Drawing1.vsdx"/><Relationship Id="rId39" Type="http://schemas.openxmlformats.org/officeDocument/2006/relationships/image" Target="media/image9.emf"/><Relationship Id="rId3" Type="http://schemas.openxmlformats.org/officeDocument/2006/relationships/customXml" Target="../customXml/item2.xml"/><Relationship Id="rId21" Type="http://schemas.openxmlformats.org/officeDocument/2006/relationships/header" Target="header3.xml"/><Relationship Id="rId34" Type="http://schemas.openxmlformats.org/officeDocument/2006/relationships/oleObject" Target="embeddings/Microsoft_Visio_2003-2010_Drawing3.vsd"/><Relationship Id="rId42" Type="http://schemas.openxmlformats.org/officeDocument/2006/relationships/oleObject" Target="embeddings/Microsoft_Visio_2003-2010_Drawing6.vsd"/><Relationship Id="rId47" Type="http://schemas.openxmlformats.org/officeDocument/2006/relationships/header" Target="header4.xml"/><Relationship Id="rId50" Type="http://schemas.microsoft.com/office/2011/relationships/people" Target="people.xml"/><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header" Target="header1.xml"/><Relationship Id="rId25" Type="http://schemas.openxmlformats.org/officeDocument/2006/relationships/image" Target="media/image2.emf"/><Relationship Id="rId33" Type="http://schemas.openxmlformats.org/officeDocument/2006/relationships/image" Target="media/image6.emf"/><Relationship Id="rId38" Type="http://schemas.openxmlformats.org/officeDocument/2006/relationships/package" Target="embeddings/Microsoft_Visio_Drawing2.vsdx"/><Relationship Id="rId46" Type="http://schemas.openxmlformats.org/officeDocument/2006/relationships/oleObject" Target="embeddings/Microsoft_Visio_2003-2010_Drawing8.vsd"/><Relationship Id="rId2" Type="http://schemas.openxmlformats.org/officeDocument/2006/relationships/customXml" Target="../customXml/item1.xml"/><Relationship Id="rId16" Type="http://schemas.openxmlformats.org/officeDocument/2006/relationships/hyperlink" Target="http://www.3gpp.org/ftp/Specs/html-info/21900.htm" TargetMode="External"/><Relationship Id="rId20" Type="http://schemas.openxmlformats.org/officeDocument/2006/relationships/footer" Target="footer2.xml"/><Relationship Id="rId29" Type="http://schemas.openxmlformats.org/officeDocument/2006/relationships/image" Target="media/image4.emf"/><Relationship Id="rId41" Type="http://schemas.openxmlformats.org/officeDocument/2006/relationships/image" Target="media/image10.e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package" Target="embeddings/Microsoft_Visio_Drawing.vsdx"/><Relationship Id="rId32" Type="http://schemas.openxmlformats.org/officeDocument/2006/relationships/oleObject" Target="embeddings/Microsoft_Visio_2003-2010_Drawing2.vsd"/><Relationship Id="rId37" Type="http://schemas.openxmlformats.org/officeDocument/2006/relationships/image" Target="media/image8.emf"/><Relationship Id="rId40" Type="http://schemas.openxmlformats.org/officeDocument/2006/relationships/oleObject" Target="embeddings/Microsoft_Visio_2003-2010_Drawing5.vsd"/><Relationship Id="rId45" Type="http://schemas.openxmlformats.org/officeDocument/2006/relationships/image" Target="media/image12.emf"/><Relationship Id="rId5" Type="http://schemas.openxmlformats.org/officeDocument/2006/relationships/customXml" Target="../customXml/item4.xml"/><Relationship Id="rId15" Type="http://schemas.openxmlformats.org/officeDocument/2006/relationships/hyperlink" Target="http://www.3gpp.org/Change-Requests" TargetMode="External"/><Relationship Id="rId23" Type="http://schemas.openxmlformats.org/officeDocument/2006/relationships/image" Target="media/image1.emf"/><Relationship Id="rId28" Type="http://schemas.openxmlformats.org/officeDocument/2006/relationships/oleObject" Target="embeddings/Microsoft_Visio_2003-2010_Drawing.vsd"/><Relationship Id="rId36" Type="http://schemas.openxmlformats.org/officeDocument/2006/relationships/oleObject" Target="embeddings/Microsoft_Visio_2003-2010_Drawing4.vsd"/><Relationship Id="rId49" Type="http://schemas.openxmlformats.org/officeDocument/2006/relationships/fontTable" Target="fontTable.xml"/><Relationship Id="rId10" Type="http://schemas.openxmlformats.org/officeDocument/2006/relationships/settings" Target="settings.xml"/><Relationship Id="rId19" Type="http://schemas.openxmlformats.org/officeDocument/2006/relationships/footer" Target="footer1.xml"/><Relationship Id="rId31" Type="http://schemas.openxmlformats.org/officeDocument/2006/relationships/image" Target="media/image5.emf"/><Relationship Id="rId44" Type="http://schemas.openxmlformats.org/officeDocument/2006/relationships/oleObject" Target="embeddings/Microsoft_Visio_2003-2010_Drawing7.vsd"/><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hyperlink" Target="http://www.3gpp.org/3G_Specs/CRs.htm" TargetMode="External"/><Relationship Id="rId22" Type="http://schemas.openxmlformats.org/officeDocument/2006/relationships/footer" Target="footer3.xml"/><Relationship Id="rId27" Type="http://schemas.openxmlformats.org/officeDocument/2006/relationships/image" Target="media/image3.emf"/><Relationship Id="rId30" Type="http://schemas.openxmlformats.org/officeDocument/2006/relationships/oleObject" Target="embeddings/Microsoft_Visio_2003-2010_Drawing1.vsd"/><Relationship Id="rId35" Type="http://schemas.openxmlformats.org/officeDocument/2006/relationships/image" Target="media/image7.emf"/><Relationship Id="rId43" Type="http://schemas.openxmlformats.org/officeDocument/2006/relationships/image" Target="media/image11.emf"/><Relationship Id="rId48" Type="http://schemas.openxmlformats.org/officeDocument/2006/relationships/footer" Target="footer4.xml"/><Relationship Id="rId8" Type="http://schemas.openxmlformats.org/officeDocument/2006/relationships/numbering" Target="numbering.xml"/><Relationship Id="rId5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_dlc_DocId xmlns="71c5aaf6-e6ce-465b-b873-5148d2a4c105">5AIRPNAIUNRU-2028481721-4878</_dlc_DocId>
    <_dlc_DocIdUrl xmlns="71c5aaf6-e6ce-465b-b873-5148d2a4c105">
      <Url>https://nokia.sharepoint.com/sites/c5g/e2earch/_layouts/15/DocIdRedir.aspx?ID=5AIRPNAIUNRU-2028481721-4878</Url>
      <Description>5AIRPNAIUNRU-2028481721-4878</Description>
    </_dlc_DocIdUrl>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B82721952339BD4AA67475AA1B500C36" ma:contentTypeVersion="26" ma:contentTypeDescription="Create a new document." ma:contentTypeScope="" ma:versionID="1703fae7a821c41a8ff21143a131d2d4">
  <xsd:schema xmlns:xsd="http://www.w3.org/2001/XMLSchema" xmlns:xs="http://www.w3.org/2001/XMLSchema" xmlns:p="http://schemas.microsoft.com/office/2006/metadata/properties" xmlns:ns2="71c5aaf6-e6ce-465b-b873-5148d2a4c105" xmlns:ns3="3b34c8f0-1ef5-4d1e-bb66-517ce7fe7356" xmlns:ns4="f659f8e2-1f61-4f73-8f5e-1b768c00d15a" xmlns:ns5="a3840f4f-04be-43d1-b2ef-6ff1382503c7" targetNamespace="http://schemas.microsoft.com/office/2006/metadata/properties" ma:root="true" ma:fieldsID="93770de4dc3e2d2544322c5ff868c0f6" ns2:_="" ns3:_="" ns4:_="" ns5:_="">
    <xsd:import namespace="71c5aaf6-e6ce-465b-b873-5148d2a4c105"/>
    <xsd:import namespace="3b34c8f0-1ef5-4d1e-bb66-517ce7fe7356"/>
    <xsd:import namespace="f659f8e2-1f61-4f73-8f5e-1b768c00d15a"/>
    <xsd:import namespace="a3840f4f-04be-43d1-b2ef-6ff1382503c7"/>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MediaServiceMetadata" minOccurs="0"/>
                <xsd:element ref="ns4:MediaServiceFastMetadata" minOccurs="0"/>
                <xsd:element ref="ns5:SharedWithUsers" minOccurs="0"/>
                <xsd:element ref="ns5:SharedWithDetails" minOccurs="0"/>
                <xsd:element ref="ns3:Associated_x0020_Task" minOccurs="0"/>
                <xsd:element ref="ns4:MediaServiceAutoTags" minOccurs="0"/>
                <xsd:element ref="ns4:MediaServiceDateTaken"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659f8e2-1f61-4f73-8f5e-1b768c00d15a"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5"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F7DB371D-785E-4BC4-89CA-FD9D5C845289}">
  <ds:schemaRefs>
    <ds:schemaRef ds:uri="http://schemas.microsoft.com/sharepoint/v3/contenttype/forms"/>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62EFCE3E-0AC2-41DD-B81E-EFEC76FCA0E6}">
  <ds:schemaRefs>
    <ds:schemaRef ds:uri="http://schemas.microsoft.com/sharepoint/events"/>
  </ds:schemaRefs>
</ds:datastoreItem>
</file>

<file path=customXml/itemProps4.xml><?xml version="1.0" encoding="utf-8"?>
<ds:datastoreItem xmlns:ds="http://schemas.openxmlformats.org/officeDocument/2006/customXml" ds:itemID="{FC502E31-74AB-428D-B801-C5079D99B9D6}">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5.xml><?xml version="1.0" encoding="utf-8"?>
<ds:datastoreItem xmlns:ds="http://schemas.openxmlformats.org/officeDocument/2006/customXml" ds:itemID="{578B9E58-20C7-42BF-86E3-448A1D8B57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f659f8e2-1f61-4f73-8f5e-1b768c00d15a"/>
    <ds:schemaRef ds:uri="a3840f4f-04be-43d1-b2ef-6ff1382503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359A649B-1E6C-484B-A246-294B0D715E00}">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24</Pages>
  <Words>8028</Words>
  <Characters>44158</Characters>
  <Application>Microsoft Office Word</Application>
  <DocSecurity>0</DocSecurity>
  <Lines>367</Lines>
  <Paragraphs>104</Paragraphs>
  <ScaleCrop>false</ScaleCrop>
  <HeadingPairs>
    <vt:vector size="4" baseType="variant">
      <vt:variant>
        <vt:lpstr>Title</vt:lpstr>
      </vt:variant>
      <vt:variant>
        <vt:i4>1</vt:i4>
      </vt:variant>
      <vt:variant>
        <vt:lpstr>Headings</vt:lpstr>
      </vt:variant>
      <vt:variant>
        <vt:i4>2</vt:i4>
      </vt:variant>
    </vt:vector>
  </HeadingPairs>
  <TitlesOfParts>
    <vt:vector size="3" baseType="lpstr">
      <vt:lpstr>3GPP TS 23.288</vt:lpstr>
      <vt:lpstr>May 17 – May 28, 2021                                                           </vt:lpstr>
      <vt:lpstr>        4.2.1	Analytics Data Repository Function</vt:lpstr>
    </vt:vector>
  </TitlesOfParts>
  <Company>ETSI</Company>
  <LinksUpToDate>false</LinksUpToDate>
  <CharactersWithSpaces>52082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17)</dc:subject>
  <dc:creator>MCC Support</dc:creator>
  <cp:keywords/>
  <dc:description/>
  <cp:lastModifiedBy>Nokia</cp:lastModifiedBy>
  <cp:revision>4</cp:revision>
  <cp:lastPrinted>2019-02-25T14:05:00Z</cp:lastPrinted>
  <dcterms:created xsi:type="dcterms:W3CDTF">2021-05-10T20:18:00Z</dcterms:created>
  <dcterms:modified xsi:type="dcterms:W3CDTF">2021-05-10T20:33:00Z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y fmtid="{D5CDD505-2E9C-101B-9397-08002B2CF9AE}" pid="11" name="ContentTypeId">
    <vt:lpwstr>0x010100B82721952339BD4AA67475AA1B500C36</vt:lpwstr>
  </property>
  <property fmtid="{D5CDD505-2E9C-101B-9397-08002B2CF9AE}" pid="12" name="_dlc_DocIdItemGuid">
    <vt:lpwstr>b4d5a3df-9f22-4eca-ada7-6512f8299a36</vt:lpwstr>
  </property>
</Properties>
</file>